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Jak se demokracie projevovala v dějinách?</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b w:val="1"/>
          <w:rtl w:val="0"/>
        </w:rPr>
        <w:t xml:space="preserve">1) </w:t>
      </w:r>
      <w:r w:rsidDel="00000000" w:rsidR="00000000" w:rsidRPr="00000000">
        <w:rPr>
          <w:rtl w:val="0"/>
        </w:rPr>
        <w:t xml:space="preserve">Podívej </w:t>
      </w:r>
      <w:hyperlink r:id="rId6">
        <w:r w:rsidDel="00000000" w:rsidR="00000000" w:rsidRPr="00000000">
          <w:rPr>
            <w:color w:val="1155cc"/>
            <w:u w:val="single"/>
            <w:rtl w:val="0"/>
          </w:rPr>
          <w:t xml:space="preserve">se na video</w:t>
        </w:r>
      </w:hyperlink>
      <w:r w:rsidDel="00000000" w:rsidR="00000000" w:rsidRPr="00000000">
        <w:rPr>
          <w:rtl w:val="0"/>
        </w:rPr>
        <w:t xml:space="preserve"> - proč útočníci na Kapitol 6. ledna 2021 skandují číslo 1776?</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Myslím si, že… </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b w:val="1"/>
        </w:rPr>
      </w:pPr>
      <w:r w:rsidDel="00000000" w:rsidR="00000000" w:rsidRPr="00000000">
        <w:rPr>
          <w:b w:val="1"/>
          <w:rtl w:val="0"/>
        </w:rPr>
        <w:t xml:space="preserve">2) Co se stalo v USA?</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i w:val="1"/>
        </w:rPr>
      </w:pPr>
      <w:r w:rsidDel="00000000" w:rsidR="00000000" w:rsidRPr="00000000">
        <w:rPr>
          <w:i w:val="1"/>
          <w:rtl w:val="0"/>
        </w:rPr>
        <w:t xml:space="preserve">Vztahy mezi britskými kolonisty v Americe a mateřskou zemí se na konci 18. století vyhrotily do té míry, že vzpoura radikální části obyvatel kolonií přerostla ve válečný konflikt. 4. července 1776 schválil kontinentální kongres Prohlášení nezávislosti amerických osad, jehož původní text vypracoval Thomas Jefferson. Po vyhlášení nezávislosti na Velké Británii a s podporou evropských zemí vybojovalo třináct britských kolonií uznání samostatnosti. Vznikají USA - Spojené státy americké, které jsou demokratickou zemí.</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numPr>
          <w:ilvl w:val="0"/>
          <w:numId w:val="1"/>
        </w:numPr>
        <w:ind w:left="720" w:hanging="360"/>
        <w:jc w:val="both"/>
        <w:rPr/>
      </w:pPr>
      <w:r w:rsidDel="00000000" w:rsidR="00000000" w:rsidRPr="00000000">
        <w:rPr>
          <w:rtl w:val="0"/>
        </w:rPr>
        <w:t xml:space="preserve">Proč tedy lidé skandovali číslo 1776?</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numPr>
          <w:ilvl w:val="0"/>
          <w:numId w:val="1"/>
        </w:numPr>
        <w:ind w:left="720" w:hanging="360"/>
        <w:jc w:val="both"/>
        <w:rPr/>
      </w:pPr>
      <w:r w:rsidDel="00000000" w:rsidR="00000000" w:rsidRPr="00000000">
        <w:rPr>
          <w:rtl w:val="0"/>
        </w:rPr>
        <w:t xml:space="preserve">Na co tím odkazovali?</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numPr>
          <w:ilvl w:val="0"/>
          <w:numId w:val="1"/>
        </w:numPr>
        <w:ind w:left="720" w:hanging="360"/>
        <w:jc w:val="both"/>
        <w:rPr/>
      </w:pPr>
      <w:r w:rsidDel="00000000" w:rsidR="00000000" w:rsidRPr="00000000">
        <w:rPr>
          <w:rtl w:val="0"/>
        </w:rPr>
        <w:t xml:space="preserve">Proč? Co tím chtěli říct?</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b w:val="1"/>
        </w:rPr>
      </w:pPr>
      <w:r w:rsidDel="00000000" w:rsidR="00000000" w:rsidRPr="00000000">
        <w:rPr>
          <w:rtl w:val="0"/>
        </w:rPr>
        <w:t xml:space="preserve">4) Text </w:t>
      </w:r>
      <w:r w:rsidDel="00000000" w:rsidR="00000000" w:rsidRPr="00000000">
        <w:rPr>
          <w:b w:val="1"/>
          <w:rtl w:val="0"/>
        </w:rPr>
        <w:t xml:space="preserve">Prohlášení nezávislosti (upraveno).</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color w:val="202122"/>
          <w:sz w:val="21"/>
          <w:szCs w:val="21"/>
          <w:highlight w:val="white"/>
        </w:rPr>
      </w:pPr>
      <w:r w:rsidDel="00000000" w:rsidR="00000000" w:rsidRPr="00000000">
        <w:rPr>
          <w:color w:val="202122"/>
          <w:sz w:val="21"/>
          <w:szCs w:val="21"/>
          <w:highlight w:val="white"/>
          <w:rtl w:val="0"/>
        </w:rPr>
        <w:t xml:space="preserve">Pokládáme za samozřejmé pravdy, že všichni lidé jsou stvořeni sobě rovni, že jsou obdařeni svým Stvořitelem určitými lidskými právy. Mezi tato práva náleží život, svoboda a dosahování osobního štěstí. Že k zajištění těchto práv si lidé sami ustanovují vlády. Tyto vlády získáv opravnění vládnout od lidí, kterým vládnou.Že kdykoliv některá vláda brání těmto cílům, mají lidé tuto vládu změnit či zrušit a určit vládu novou. Takovou vládu, která bude mít moc omezenou tak, aby lidé mohli zajistit svou bezpečnost a své štěstí.</w:t>
      </w:r>
    </w:p>
    <w:p w:rsidR="00000000" w:rsidDel="00000000" w:rsidP="00000000" w:rsidRDefault="00000000" w:rsidRPr="00000000" w14:paraId="00000014">
      <w:pPr>
        <w:jc w:val="both"/>
        <w:rPr>
          <w:color w:val="202122"/>
          <w:sz w:val="21"/>
          <w:szCs w:val="21"/>
          <w:highlight w:val="white"/>
        </w:rPr>
      </w:pPr>
      <w:r w:rsidDel="00000000" w:rsidR="00000000" w:rsidRPr="00000000">
        <w:rPr>
          <w:color w:val="202122"/>
          <w:sz w:val="21"/>
          <w:szCs w:val="21"/>
          <w:highlight w:val="white"/>
          <w:rtl w:val="0"/>
        </w:rPr>
        <w:t xml:space="preserve"> </w:t>
      </w:r>
      <w:r w:rsidDel="00000000" w:rsidR="00000000" w:rsidRPr="00000000">
        <w:rPr>
          <w:color w:val="202122"/>
          <w:sz w:val="21"/>
          <w:szCs w:val="21"/>
          <w:highlight w:val="white"/>
        </w:rPr>
        <w:drawing>
          <wp:inline distB="114300" distT="114300" distL="114300" distR="114300">
            <wp:extent cx="5731200" cy="21971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21971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jc w:val="both"/>
        <w:rPr>
          <w:color w:val="202122"/>
          <w:sz w:val="21"/>
          <w:szCs w:val="21"/>
          <w:highlight w:val="white"/>
        </w:rPr>
      </w:pPr>
      <w:r w:rsidDel="00000000" w:rsidR="00000000" w:rsidRPr="00000000">
        <w:rPr>
          <w:rtl w:val="0"/>
        </w:rPr>
      </w:r>
    </w:p>
    <w:p w:rsidR="00000000" w:rsidDel="00000000" w:rsidP="00000000" w:rsidRDefault="00000000" w:rsidRPr="00000000" w14:paraId="00000016">
      <w:pPr>
        <w:jc w:val="both"/>
        <w:rPr>
          <w:color w:val="202122"/>
          <w:sz w:val="21"/>
          <w:szCs w:val="21"/>
          <w:highlight w:val="white"/>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i w:val="1"/>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5) O pár let později - v roce 1789 </w:t>
      </w:r>
      <w:hyperlink r:id="rId8">
        <w:r w:rsidDel="00000000" w:rsidR="00000000" w:rsidRPr="00000000">
          <w:rPr>
            <w:color w:val="1155cc"/>
            <w:u w:val="single"/>
            <w:rtl w:val="0"/>
          </w:rPr>
          <w:t xml:space="preserve">proběhla Francouzská revoluce</w:t>
        </w:r>
      </w:hyperlink>
      <w:r w:rsidDel="00000000" w:rsidR="00000000" w:rsidRPr="00000000">
        <w:rPr>
          <w:rtl w:val="0"/>
        </w:rPr>
        <w:t xml:space="preserve"> (povstání - změna vládnoucích)</w:t>
      </w:r>
      <w:r w:rsidDel="00000000" w:rsidR="00000000" w:rsidRPr="00000000">
        <w:rPr>
          <w:rtl w:val="0"/>
        </w:rPr>
        <w:t xml:space="preserve">. Během revoluce byla přijata </w:t>
      </w:r>
      <w:r w:rsidDel="00000000" w:rsidR="00000000" w:rsidRPr="00000000">
        <w:rPr>
          <w:b w:val="1"/>
          <w:rtl w:val="0"/>
        </w:rPr>
        <w:t xml:space="preserve"> tzv. Deklarace práv člověka a občana (upraveno). </w:t>
      </w:r>
      <w:r w:rsidDel="00000000" w:rsidR="00000000" w:rsidRPr="00000000">
        <w:rPr>
          <w:rtl w:val="0"/>
        </w:rPr>
        <w:t xml:space="preserve">Pojmenuj tento princip do řádku a zakroužkuj </w:t>
      </w:r>
      <w:r w:rsidDel="00000000" w:rsidR="00000000" w:rsidRPr="00000000">
        <w:rPr>
          <w:u w:val="single"/>
          <w:rtl w:val="0"/>
        </w:rPr>
        <w:t xml:space="preserve">JEDEN</w:t>
      </w:r>
      <w:r w:rsidDel="00000000" w:rsidR="00000000" w:rsidRPr="00000000">
        <w:rPr>
          <w:rtl w:val="0"/>
        </w:rPr>
        <w:t xml:space="preserve"> nejdůležitější.</w:t>
      </w:r>
    </w:p>
    <w:p w:rsidR="00000000" w:rsidDel="00000000" w:rsidP="00000000" w:rsidRDefault="00000000" w:rsidRPr="00000000" w14:paraId="0000001B">
      <w:pPr>
        <w:jc w:val="both"/>
        <w:rPr>
          <w:b w:val="1"/>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t xml:space="preserve">I. - Lidé se rodí a zůstávají svobodní a rovní. Rozdíl mezi lidmi v majetku a bohatství může být založen jenom na užitečnosti pro ostatní.</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t xml:space="preserve">II. - Cílem každého státu musí být zachování přirozených lidských práv, jimiž jsou svoboda, vlastnictví, osobní bezpečnost a odpor proti útlaku</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III. - Jediným zdrojem veškeré moci ve státě  je Národ. Žádná instituce, žádný jednotlivec nemůže vykonávat pravomoc, která by neměla souhlas Národu.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X. - Nikdo nesmí být pronásledován pro své názory, jakož i náboženské vyznání.</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4">
      <w:pPr>
        <w:jc w:val="both"/>
        <w:rPr>
          <w:b w:val="1"/>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6) Nyní odpověz na otázku</w:t>
      </w:r>
      <w:r w:rsidDel="00000000" w:rsidR="00000000" w:rsidRPr="00000000">
        <w:rPr>
          <w:b w:val="1"/>
          <w:rtl w:val="0"/>
        </w:rPr>
        <w:t xml:space="preserve"> Jak se demokracie projevovala v dějinách?</w:t>
      </w:r>
      <w:r w:rsidDel="00000000" w:rsidR="00000000" w:rsidRPr="00000000">
        <w:rPr>
          <w:rtl w:val="0"/>
        </w:rPr>
        <w:t xml:space="preserve"> Vyber si TŘI políčka tabulky.</w:t>
      </w:r>
    </w:p>
    <w:p w:rsidR="00000000" w:rsidDel="00000000" w:rsidP="00000000" w:rsidRDefault="00000000" w:rsidRPr="00000000" w14:paraId="00000026">
      <w:pPr>
        <w:jc w:val="both"/>
        <w:rPr>
          <w:b w:val="1"/>
        </w:rPr>
      </w:pPr>
      <w:r w:rsidDel="00000000" w:rsidR="00000000" w:rsidRPr="00000000">
        <w:rPr>
          <w:rtl w:val="0"/>
        </w:rPr>
      </w:r>
    </w:p>
    <w:p w:rsidR="00000000" w:rsidDel="00000000" w:rsidP="00000000" w:rsidRDefault="00000000" w:rsidRPr="00000000" w14:paraId="00000027">
      <w:pPr>
        <w:jc w:val="both"/>
        <w:rPr>
          <w:b w:val="1"/>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Starověké Athény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Deklarace nezávislosti USA - 1776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Francouzská revoluce - 1789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Útok na Kapitol - 2021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bl>
    <w:p w:rsidR="00000000" w:rsidDel="00000000" w:rsidP="00000000" w:rsidRDefault="00000000" w:rsidRPr="00000000" w14:paraId="0000003B">
      <w:pPr>
        <w:jc w:val="both"/>
        <w:rPr>
          <w:b w:val="1"/>
        </w:rPr>
      </w:pPr>
      <w:r w:rsidDel="00000000" w:rsidR="00000000" w:rsidRPr="00000000">
        <w:rPr>
          <w:rtl w:val="0"/>
        </w:rPr>
      </w:r>
    </w:p>
    <w:p w:rsidR="00000000" w:rsidDel="00000000" w:rsidP="00000000" w:rsidRDefault="00000000" w:rsidRPr="00000000" w14:paraId="0000003C">
      <w:pPr>
        <w:jc w:val="both"/>
        <w:rPr>
          <w:b w:val="1"/>
        </w:rPr>
      </w:pPr>
      <w:r w:rsidDel="00000000" w:rsidR="00000000" w:rsidRPr="00000000">
        <w:rPr>
          <w:rtl w:val="0"/>
        </w:rPr>
      </w:r>
    </w:p>
    <w:p w:rsidR="00000000" w:rsidDel="00000000" w:rsidP="00000000" w:rsidRDefault="00000000" w:rsidRPr="00000000" w14:paraId="0000003D">
      <w:pPr>
        <w:jc w:val="both"/>
        <w:rPr>
          <w:b w:val="1"/>
        </w:rPr>
      </w:pPr>
      <w:r w:rsidDel="00000000" w:rsidR="00000000" w:rsidRPr="00000000">
        <w:rPr>
          <w:rtl w:val="0"/>
        </w:rPr>
      </w:r>
    </w:p>
    <w:p w:rsidR="00000000" w:rsidDel="00000000" w:rsidP="00000000" w:rsidRDefault="00000000" w:rsidRPr="00000000" w14:paraId="0000003E">
      <w:pPr>
        <w:jc w:val="both"/>
        <w:rPr>
          <w:b w:val="1"/>
        </w:rPr>
      </w:pPr>
      <w:r w:rsidDel="00000000" w:rsidR="00000000" w:rsidRPr="00000000">
        <w:rPr>
          <w:rtl w:val="0"/>
        </w:rPr>
      </w:r>
    </w:p>
    <w:p w:rsidR="00000000" w:rsidDel="00000000" w:rsidP="00000000" w:rsidRDefault="00000000" w:rsidRPr="00000000" w14:paraId="0000003F">
      <w:pPr>
        <w:jc w:val="left"/>
        <w:rPr>
          <w:b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2zQDYC-7ruY2frIAUPcbweZddoiveen7/view?usp=sharing" TargetMode="External"/><Relationship Id="rId7" Type="http://schemas.openxmlformats.org/officeDocument/2006/relationships/image" Target="media/image1.png"/><Relationship Id="rId8" Type="http://schemas.openxmlformats.org/officeDocument/2006/relationships/hyperlink" Target="https://drive.google.com/file/d/1fQNn6K61JS_phzvdquNij595eJ6bkhgI/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