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142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6740"/>
      </w:tblGrid>
      <w:tr w:rsidR="00121F0F" w14:paraId="23E1035A" w14:textId="77777777" w:rsidTr="00121F0F">
        <w:tc>
          <w:tcPr>
            <w:tcW w:w="2093" w:type="dxa"/>
            <w:vAlign w:val="center"/>
          </w:tcPr>
          <w:p w14:paraId="23E10356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0F">
              <w:rPr>
                <w:rFonts w:ascii="Times New Roman" w:hAnsi="Times New Roman" w:cs="Times New Roman"/>
                <w:b/>
                <w:sz w:val="28"/>
                <w:szCs w:val="28"/>
              </w:rPr>
              <w:t>Tvrzení</w:t>
            </w:r>
          </w:p>
        </w:tc>
        <w:tc>
          <w:tcPr>
            <w:tcW w:w="850" w:type="dxa"/>
            <w:vAlign w:val="center"/>
          </w:tcPr>
          <w:p w14:paraId="23E10357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0F">
              <w:rPr>
                <w:rFonts w:ascii="Times New Roman" w:hAnsi="Times New Roman" w:cs="Times New Roman"/>
                <w:b/>
                <w:sz w:val="28"/>
                <w:szCs w:val="28"/>
              </w:rPr>
              <w:t>ANO</w:t>
            </w:r>
          </w:p>
        </w:tc>
        <w:tc>
          <w:tcPr>
            <w:tcW w:w="851" w:type="dxa"/>
            <w:vAlign w:val="center"/>
          </w:tcPr>
          <w:p w14:paraId="23E10358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0F"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  <w:tc>
          <w:tcPr>
            <w:tcW w:w="6740" w:type="dxa"/>
            <w:vAlign w:val="center"/>
          </w:tcPr>
          <w:p w14:paraId="23E10359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0F">
              <w:rPr>
                <w:rFonts w:ascii="Times New Roman" w:hAnsi="Times New Roman" w:cs="Times New Roman"/>
                <w:b/>
                <w:sz w:val="28"/>
                <w:szCs w:val="28"/>
              </w:rPr>
              <w:t>Zdůvodnění (vysvětlení, nákres)</w:t>
            </w:r>
          </w:p>
        </w:tc>
      </w:tr>
      <w:tr w:rsidR="00121F0F" w14:paraId="23E10362" w14:textId="77777777" w:rsidTr="00121F0F">
        <w:tc>
          <w:tcPr>
            <w:tcW w:w="2093" w:type="dxa"/>
            <w:vAlign w:val="center"/>
          </w:tcPr>
          <w:p w14:paraId="23E1035B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0F">
              <w:rPr>
                <w:rFonts w:ascii="Times New Roman" w:hAnsi="Times New Roman" w:cs="Times New Roman"/>
                <w:sz w:val="24"/>
                <w:szCs w:val="24"/>
              </w:rPr>
              <w:t>Kapradiny jsou semenné rostliny</w:t>
            </w:r>
          </w:p>
        </w:tc>
        <w:tc>
          <w:tcPr>
            <w:tcW w:w="850" w:type="dxa"/>
            <w:vAlign w:val="center"/>
          </w:tcPr>
          <w:p w14:paraId="23E1035C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5D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5E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5F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E10360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23E10361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0F" w14:paraId="23E1036A" w14:textId="77777777" w:rsidTr="00121F0F">
        <w:tc>
          <w:tcPr>
            <w:tcW w:w="2093" w:type="dxa"/>
            <w:vAlign w:val="center"/>
          </w:tcPr>
          <w:p w14:paraId="23E10363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0F">
              <w:rPr>
                <w:rFonts w:ascii="Times New Roman" w:hAnsi="Times New Roman" w:cs="Times New Roman"/>
                <w:sz w:val="24"/>
                <w:szCs w:val="24"/>
              </w:rPr>
              <w:t>Nejvíce jsou zastoupeny v tropických oblastech</w:t>
            </w:r>
          </w:p>
        </w:tc>
        <w:tc>
          <w:tcPr>
            <w:tcW w:w="850" w:type="dxa"/>
            <w:vAlign w:val="center"/>
          </w:tcPr>
          <w:p w14:paraId="23E10364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65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66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67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E10368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23E10369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0F" w14:paraId="23E10372" w14:textId="77777777" w:rsidTr="00121F0F">
        <w:tc>
          <w:tcPr>
            <w:tcW w:w="2093" w:type="dxa"/>
            <w:vAlign w:val="center"/>
          </w:tcPr>
          <w:p w14:paraId="23E1036B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0F">
              <w:rPr>
                <w:rFonts w:ascii="Times New Roman" w:hAnsi="Times New Roman" w:cs="Times New Roman"/>
                <w:sz w:val="24"/>
                <w:szCs w:val="24"/>
              </w:rPr>
              <w:t>V mírném pásmu najdeme kapradiny pouze v lese</w:t>
            </w:r>
          </w:p>
        </w:tc>
        <w:tc>
          <w:tcPr>
            <w:tcW w:w="850" w:type="dxa"/>
            <w:vAlign w:val="center"/>
          </w:tcPr>
          <w:p w14:paraId="23E1036C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6D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6E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6F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E10370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23E10371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0F" w14:paraId="23E1037A" w14:textId="77777777" w:rsidTr="00121F0F">
        <w:tc>
          <w:tcPr>
            <w:tcW w:w="2093" w:type="dxa"/>
            <w:vAlign w:val="center"/>
          </w:tcPr>
          <w:p w14:paraId="23E10373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0F">
              <w:rPr>
                <w:rFonts w:ascii="Times New Roman" w:hAnsi="Times New Roman" w:cs="Times New Roman"/>
                <w:sz w:val="24"/>
                <w:szCs w:val="24"/>
              </w:rPr>
              <w:t>Kapradiny mají velký nárok na sluneční svit a sucho</w:t>
            </w:r>
          </w:p>
        </w:tc>
        <w:tc>
          <w:tcPr>
            <w:tcW w:w="850" w:type="dxa"/>
            <w:vAlign w:val="center"/>
          </w:tcPr>
          <w:p w14:paraId="23E10374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75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76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77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E10378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23E10379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0F" w14:paraId="23E10383" w14:textId="77777777" w:rsidTr="00121F0F">
        <w:tc>
          <w:tcPr>
            <w:tcW w:w="2093" w:type="dxa"/>
            <w:vAlign w:val="center"/>
          </w:tcPr>
          <w:p w14:paraId="23E1037B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0F">
              <w:rPr>
                <w:rFonts w:ascii="Times New Roman" w:hAnsi="Times New Roman" w:cs="Times New Roman"/>
                <w:sz w:val="24"/>
                <w:szCs w:val="24"/>
              </w:rPr>
              <w:t>Jsou to vytrvalé byliny</w:t>
            </w:r>
          </w:p>
        </w:tc>
        <w:tc>
          <w:tcPr>
            <w:tcW w:w="850" w:type="dxa"/>
            <w:vAlign w:val="center"/>
          </w:tcPr>
          <w:p w14:paraId="23E1037C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7D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7E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7F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80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E10381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23E10382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0F" w14:paraId="23E1038B" w14:textId="77777777" w:rsidTr="00121F0F">
        <w:tc>
          <w:tcPr>
            <w:tcW w:w="2093" w:type="dxa"/>
            <w:vAlign w:val="center"/>
          </w:tcPr>
          <w:p w14:paraId="23E10384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0F">
              <w:rPr>
                <w:rFonts w:ascii="Times New Roman" w:hAnsi="Times New Roman" w:cs="Times New Roman"/>
                <w:sz w:val="24"/>
                <w:szCs w:val="24"/>
              </w:rPr>
              <w:t>Uspořádání listů je nahodilé</w:t>
            </w:r>
          </w:p>
        </w:tc>
        <w:tc>
          <w:tcPr>
            <w:tcW w:w="850" w:type="dxa"/>
            <w:vAlign w:val="center"/>
          </w:tcPr>
          <w:p w14:paraId="23E10385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86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87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88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E10389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23E1038A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0F" w14:paraId="23E10393" w14:textId="77777777" w:rsidTr="00121F0F">
        <w:tc>
          <w:tcPr>
            <w:tcW w:w="2093" w:type="dxa"/>
            <w:vAlign w:val="center"/>
          </w:tcPr>
          <w:p w14:paraId="23E1038C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0F">
              <w:rPr>
                <w:rFonts w:ascii="Times New Roman" w:hAnsi="Times New Roman" w:cs="Times New Roman"/>
                <w:sz w:val="24"/>
                <w:szCs w:val="24"/>
              </w:rPr>
              <w:t>Mladé listy rostou vzpřímeně</w:t>
            </w:r>
          </w:p>
        </w:tc>
        <w:tc>
          <w:tcPr>
            <w:tcW w:w="850" w:type="dxa"/>
            <w:vAlign w:val="center"/>
          </w:tcPr>
          <w:p w14:paraId="23E1038D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8E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8F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90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E10391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23E10392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0F" w14:paraId="23E1039B" w14:textId="77777777" w:rsidTr="00121F0F">
        <w:tc>
          <w:tcPr>
            <w:tcW w:w="2093" w:type="dxa"/>
            <w:vAlign w:val="center"/>
          </w:tcPr>
          <w:p w14:paraId="23E10394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0F">
              <w:rPr>
                <w:rFonts w:ascii="Times New Roman" w:hAnsi="Times New Roman" w:cs="Times New Roman"/>
                <w:sz w:val="24"/>
                <w:szCs w:val="24"/>
              </w:rPr>
              <w:t>Životní cyklus má několik fází</w:t>
            </w:r>
          </w:p>
        </w:tc>
        <w:tc>
          <w:tcPr>
            <w:tcW w:w="850" w:type="dxa"/>
            <w:vAlign w:val="center"/>
          </w:tcPr>
          <w:p w14:paraId="23E10395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96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97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98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E10399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23E1039A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0F" w14:paraId="23E103A3" w14:textId="77777777" w:rsidTr="00121F0F">
        <w:tc>
          <w:tcPr>
            <w:tcW w:w="2093" w:type="dxa"/>
            <w:vAlign w:val="center"/>
          </w:tcPr>
          <w:p w14:paraId="23E1039C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0F">
              <w:rPr>
                <w:rFonts w:ascii="Times New Roman" w:hAnsi="Times New Roman" w:cs="Times New Roman"/>
                <w:sz w:val="24"/>
                <w:szCs w:val="24"/>
              </w:rPr>
              <w:t>Kapradiny nemají v přírodě žádný význam</w:t>
            </w:r>
          </w:p>
        </w:tc>
        <w:tc>
          <w:tcPr>
            <w:tcW w:w="850" w:type="dxa"/>
            <w:vAlign w:val="center"/>
          </w:tcPr>
          <w:p w14:paraId="23E1039D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9E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9F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A0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E103A1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23E103A2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0F" w14:paraId="23E103AB" w14:textId="77777777" w:rsidTr="00121F0F">
        <w:tc>
          <w:tcPr>
            <w:tcW w:w="2093" w:type="dxa"/>
            <w:vAlign w:val="center"/>
          </w:tcPr>
          <w:p w14:paraId="23E103A4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0F">
              <w:rPr>
                <w:rFonts w:ascii="Times New Roman" w:hAnsi="Times New Roman" w:cs="Times New Roman"/>
                <w:sz w:val="24"/>
                <w:szCs w:val="24"/>
              </w:rPr>
              <w:t>Kapradiny byly součástí druhohorních pralesů</w:t>
            </w:r>
          </w:p>
        </w:tc>
        <w:tc>
          <w:tcPr>
            <w:tcW w:w="850" w:type="dxa"/>
            <w:vAlign w:val="center"/>
          </w:tcPr>
          <w:p w14:paraId="23E103A5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A6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A7" w14:textId="77777777" w:rsid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3A8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E103A9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Align w:val="center"/>
          </w:tcPr>
          <w:p w14:paraId="23E103AA" w14:textId="77777777" w:rsidR="00121F0F" w:rsidRPr="00121F0F" w:rsidRDefault="00121F0F" w:rsidP="0012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103AC" w14:textId="61D2320C" w:rsidR="00121F0F" w:rsidRDefault="00121F0F" w:rsidP="00121F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F0F">
        <w:rPr>
          <w:rFonts w:ascii="Times New Roman" w:hAnsi="Times New Roman" w:cs="Times New Roman"/>
          <w:b/>
          <w:sz w:val="28"/>
          <w:szCs w:val="28"/>
          <w:u w:val="single"/>
        </w:rPr>
        <w:t>Kapradiny – Tvrzení ANO / NE</w:t>
      </w:r>
      <w:r w:rsidR="005F5E3E" w:rsidRPr="00D713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Student: </w:t>
      </w:r>
      <w:r w:rsidR="005F5E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.</w:t>
      </w:r>
      <w:bookmarkStart w:id="0" w:name="_GoBack"/>
      <w:bookmarkEnd w:id="0"/>
    </w:p>
    <w:p w14:paraId="23E103AD" w14:textId="77777777" w:rsidR="00121F0F" w:rsidRDefault="00121F0F" w:rsidP="00121F0F">
      <w:pPr>
        <w:rPr>
          <w:rFonts w:ascii="Times New Roman" w:hAnsi="Times New Roman" w:cs="Times New Roman"/>
          <w:sz w:val="24"/>
          <w:szCs w:val="24"/>
        </w:rPr>
      </w:pPr>
    </w:p>
    <w:p w14:paraId="23E103AE" w14:textId="77777777" w:rsidR="00121F0F" w:rsidRPr="00121F0F" w:rsidRDefault="00121F0F" w:rsidP="00121F0F">
      <w:pPr>
        <w:rPr>
          <w:rFonts w:ascii="Times New Roman" w:hAnsi="Times New Roman" w:cs="Times New Roman"/>
          <w:b/>
          <w:sz w:val="24"/>
          <w:szCs w:val="24"/>
        </w:rPr>
      </w:pPr>
      <w:r w:rsidRPr="00121F0F">
        <w:rPr>
          <w:rFonts w:ascii="Times New Roman" w:hAnsi="Times New Roman" w:cs="Times New Roman"/>
          <w:b/>
          <w:sz w:val="24"/>
          <w:szCs w:val="24"/>
        </w:rPr>
        <w:t>Sebehodnocení:</w:t>
      </w:r>
    </w:p>
    <w:p w14:paraId="23E103AF" w14:textId="77777777" w:rsidR="00121F0F" w:rsidRPr="00121F0F" w:rsidRDefault="00121F0F" w:rsidP="00121F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1F0F">
        <w:rPr>
          <w:rFonts w:ascii="Times New Roman" w:hAnsi="Times New Roman" w:cs="Times New Roman"/>
          <w:sz w:val="24"/>
          <w:szCs w:val="24"/>
        </w:rPr>
        <w:t>Dařilo se mi hledat odpovědi a zdůvodnění:</w:t>
      </w:r>
    </w:p>
    <w:p w14:paraId="23E103B0" w14:textId="77777777" w:rsidR="00121F0F" w:rsidRPr="00121F0F" w:rsidRDefault="00121F0F" w:rsidP="00121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- SPÍŠE ANO (některá zdůvodnění jsem neuvedl) - SPÍŠE NE (některé odpovědi jsem nenašel) - NE</w:t>
      </w:r>
    </w:p>
    <w:p w14:paraId="23E103B1" w14:textId="16E0926E" w:rsidR="00121F0F" w:rsidRPr="00121F0F" w:rsidRDefault="00D45148" w:rsidP="00D451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5148">
        <w:rPr>
          <w:rFonts w:ascii="Times New Roman" w:hAnsi="Times New Roman" w:cs="Times New Roman"/>
          <w:sz w:val="24"/>
          <w:szCs w:val="24"/>
        </w:rPr>
        <w:t>Z</w:t>
      </w:r>
      <w:r w:rsidR="00C363B1">
        <w:rPr>
          <w:rFonts w:ascii="Times New Roman" w:hAnsi="Times New Roman" w:cs="Times New Roman"/>
          <w:sz w:val="24"/>
          <w:szCs w:val="24"/>
        </w:rPr>
        <w:t> </w:t>
      </w:r>
      <w:r w:rsidRPr="00D45148">
        <w:rPr>
          <w:rFonts w:ascii="Times New Roman" w:hAnsi="Times New Roman" w:cs="Times New Roman"/>
          <w:sz w:val="24"/>
          <w:szCs w:val="24"/>
        </w:rPr>
        <w:t>toho</w:t>
      </w:r>
      <w:r w:rsidR="00C363B1">
        <w:rPr>
          <w:rFonts w:ascii="Times New Roman" w:hAnsi="Times New Roman" w:cs="Times New Roman"/>
          <w:sz w:val="24"/>
          <w:szCs w:val="24"/>
        </w:rPr>
        <w:t>,</w:t>
      </w:r>
      <w:r w:rsidRPr="00D45148">
        <w:rPr>
          <w:rFonts w:ascii="Times New Roman" w:hAnsi="Times New Roman" w:cs="Times New Roman"/>
          <w:sz w:val="24"/>
          <w:szCs w:val="24"/>
        </w:rPr>
        <w:t xml:space="preserve"> co jsem se dnes dozvěděl nového, považuji za nejdůležitější 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121F0F" w:rsidRPr="00121F0F" w:rsidSect="00121F0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64D2A"/>
    <w:multiLevelType w:val="hybridMultilevel"/>
    <w:tmpl w:val="B70E1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71A6"/>
    <w:multiLevelType w:val="multilevel"/>
    <w:tmpl w:val="4B94B9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F0F"/>
    <w:rsid w:val="00121F0F"/>
    <w:rsid w:val="00572AA2"/>
    <w:rsid w:val="005F5E3E"/>
    <w:rsid w:val="00825529"/>
    <w:rsid w:val="00C363B1"/>
    <w:rsid w:val="00D4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0356"/>
  <w15:docId w15:val="{23E905F5-B469-498F-8DF8-B9D9177E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72AA2"/>
    <w:pPr>
      <w:keepNext/>
      <w:keepLines/>
      <w:spacing w:before="200" w:after="0"/>
      <w:ind w:left="720" w:hanging="72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72AA2"/>
    <w:rPr>
      <w:rFonts w:ascii="Times New Roman" w:eastAsiaTheme="majorEastAsia" w:hAnsi="Times New Roman" w:cstheme="majorBidi"/>
      <w:b/>
      <w:bCs/>
      <w:sz w:val="24"/>
    </w:rPr>
  </w:style>
  <w:style w:type="table" w:styleId="Mkatabulky">
    <w:name w:val="Table Grid"/>
    <w:basedOn w:val="Normlntabulka"/>
    <w:uiPriority w:val="59"/>
    <w:rsid w:val="0012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Vít Beran</cp:lastModifiedBy>
  <cp:revision>3</cp:revision>
  <dcterms:created xsi:type="dcterms:W3CDTF">2014-02-09T12:11:00Z</dcterms:created>
  <dcterms:modified xsi:type="dcterms:W3CDTF">2020-03-13T15:29:00Z</dcterms:modified>
</cp:coreProperties>
</file>