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49D5F7" wp14:editId="16A25E7E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49D5F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720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Týdenní </w:t>
                      </w:r>
                      <w:proofErr w:type="gramStart"/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plán 3.A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54656" behindDoc="0" locked="0" layoutInCell="1" allowOverlap="1" wp14:anchorId="6E0FC19E" wp14:editId="6D83ACED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50560" behindDoc="0" locked="0" layoutInCell="1" allowOverlap="1" wp14:anchorId="6F8DFAE7" wp14:editId="34DF6508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095">
        <w:rPr>
          <w:rFonts w:ascii="Monotype Corsiva" w:hAnsi="Monotype Corsiva"/>
          <w:b/>
          <w:bCs/>
          <w:sz w:val="48"/>
          <w:szCs w:val="48"/>
        </w:rPr>
        <w:t>22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E94095">
        <w:rPr>
          <w:rFonts w:ascii="Monotype Corsiva" w:hAnsi="Monotype Corsiva"/>
          <w:b/>
          <w:bCs/>
          <w:sz w:val="48"/>
          <w:szCs w:val="48"/>
        </w:rPr>
        <w:t>25</w:t>
      </w:r>
      <w:r w:rsidR="00E35D9C">
        <w:rPr>
          <w:rFonts w:ascii="Monotype Corsiva" w:hAnsi="Monotype Corsiva"/>
          <w:b/>
          <w:bCs/>
          <w:sz w:val="48"/>
          <w:szCs w:val="48"/>
        </w:rPr>
        <w:t>.1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E94095">
        <w:rPr>
          <w:rFonts w:ascii="Monotype Corsiva" w:hAnsi="Monotype Corsiva"/>
          <w:b/>
          <w:bCs/>
          <w:sz w:val="48"/>
          <w:szCs w:val="48"/>
        </w:rPr>
        <w:t>28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AF3113">
        <w:rPr>
          <w:rFonts w:ascii="Monotype Corsiva" w:hAnsi="Monotype Corsiva"/>
          <w:b/>
          <w:bCs/>
          <w:sz w:val="48"/>
          <w:szCs w:val="48"/>
        </w:rPr>
        <w:t>1.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:rsidR="00517A51" w:rsidRPr="00CF16E6" w:rsidRDefault="00517A51">
      <w:pPr>
        <w:pStyle w:val="Standard"/>
        <w:rPr>
          <w:sz w:val="2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:rsidR="00E94095" w:rsidRDefault="00E94095" w:rsidP="00E30A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Konec pololetí je tady! Jak</w:t>
            </w:r>
            <w:r w:rsidR="0099618F">
              <w:rPr>
                <w:rFonts w:asciiTheme="minorHAnsi" w:hAnsiTheme="minorHAnsi" w:cstheme="minorHAnsi"/>
                <w:sz w:val="22"/>
                <w:szCs w:val="32"/>
              </w:rPr>
              <w:t xml:space="preserve"> bude probíhat závěrečný týden?</w:t>
            </w:r>
          </w:p>
          <w:p w:rsidR="00E94095" w:rsidRDefault="00E94095" w:rsidP="00643535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643535">
              <w:rPr>
                <w:rFonts w:asciiTheme="minorHAnsi" w:hAnsiTheme="minorHAnsi" w:cstheme="minorHAnsi"/>
                <w:b/>
                <w:sz w:val="22"/>
                <w:szCs w:val="32"/>
              </w:rPr>
              <w:t>Pondělí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– diktát, kontrola úkolů. – Máte </w:t>
            </w:r>
            <w:r w:rsidR="00643535">
              <w:rPr>
                <w:rFonts w:asciiTheme="minorHAnsi" w:hAnsiTheme="minorHAnsi" w:cstheme="minorHAnsi"/>
                <w:sz w:val="22"/>
                <w:szCs w:val="32"/>
              </w:rPr>
              <w:t>vyplněný z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elený pracovní sešit? Odevzdali jste týdenní úkol? </w:t>
            </w:r>
          </w:p>
          <w:p w:rsidR="00E94095" w:rsidRDefault="00E94095" w:rsidP="00643535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643535">
              <w:rPr>
                <w:rFonts w:asciiTheme="minorHAnsi" w:hAnsiTheme="minorHAnsi" w:cstheme="minorHAnsi"/>
                <w:b/>
                <w:sz w:val="22"/>
                <w:szCs w:val="32"/>
              </w:rPr>
              <w:t>Úterý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– běžné vyučování. </w:t>
            </w:r>
          </w:p>
          <w:p w:rsidR="00BF29D4" w:rsidRDefault="00E94095" w:rsidP="00624027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BF29D4">
              <w:rPr>
                <w:rFonts w:asciiTheme="minorHAnsi" w:hAnsiTheme="minorHAnsi" w:cstheme="minorHAnsi"/>
                <w:b/>
                <w:sz w:val="22"/>
                <w:szCs w:val="32"/>
              </w:rPr>
              <w:t>Středa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- Bruslení se nám v tomto teplém počasí komplikuje. Domlouváme 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>kluziště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ve Vestci, kter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>é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je voln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>é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ve středu. Připravte se prosím na to, že pojedeme autobusem do Vestce, ze zastávky půjdeme kousek 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>pěšky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>. Brusle si můžete zapůjčit na místě, nebo si vezměte svoje. Důrazně doporuč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>uji helmu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(lyžařskou, cyklistickou)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a rukavice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. 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Pronájem kluziště uhradím z třídního fondu. </w:t>
            </w:r>
            <w:r w:rsidR="0099618F"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Do školy se vrátíme </w:t>
            </w:r>
            <w:r w:rsidR="00BF29D4"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na čtvrtou a pátou vyuč. </w:t>
            </w:r>
            <w:r w:rsidR="00BF29D4">
              <w:rPr>
                <w:rFonts w:asciiTheme="minorHAnsi" w:hAnsiTheme="minorHAnsi" w:cstheme="minorHAnsi"/>
                <w:sz w:val="22"/>
                <w:szCs w:val="32"/>
              </w:rPr>
              <w:t>Hodinu.</w:t>
            </w:r>
          </w:p>
          <w:p w:rsidR="00E94095" w:rsidRPr="00BF29D4" w:rsidRDefault="00E94095" w:rsidP="00624027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BF29D4">
              <w:rPr>
                <w:rFonts w:asciiTheme="minorHAnsi" w:hAnsiTheme="minorHAnsi" w:cstheme="minorHAnsi"/>
                <w:b/>
                <w:sz w:val="22"/>
                <w:szCs w:val="32"/>
              </w:rPr>
              <w:t>Čtvrtek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 – 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vyuč. Do 11.40. 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Den 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 xml:space="preserve">pokusů a experimentů, </w:t>
            </w:r>
            <w:r w:rsidRPr="00BF29D4">
              <w:rPr>
                <w:rFonts w:asciiTheme="minorHAnsi" w:hAnsiTheme="minorHAnsi" w:cstheme="minorHAnsi"/>
                <w:sz w:val="22"/>
                <w:szCs w:val="32"/>
              </w:rPr>
              <w:t>kmenová rada, předávání vysvědčení</w:t>
            </w:r>
            <w:r w:rsidR="00643535" w:rsidRPr="00BF29D4">
              <w:rPr>
                <w:rFonts w:asciiTheme="minorHAnsi" w:hAnsiTheme="minorHAnsi" w:cstheme="minorHAnsi"/>
                <w:sz w:val="22"/>
                <w:szCs w:val="32"/>
              </w:rPr>
              <w:t>.</w:t>
            </w:r>
          </w:p>
          <w:p w:rsidR="00E94095" w:rsidRDefault="00E94095" w:rsidP="00643535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 w:rsidRPr="00643535">
              <w:rPr>
                <w:rFonts w:asciiTheme="minorHAnsi" w:hAnsiTheme="minorHAnsi" w:cstheme="minorHAnsi"/>
                <w:b/>
                <w:sz w:val="22"/>
                <w:szCs w:val="32"/>
              </w:rPr>
              <w:t>Pátek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– pololetní prázdniny. </w:t>
            </w:r>
          </w:p>
          <w:p w:rsidR="00170D9F" w:rsidRDefault="001C0AB1" w:rsidP="00C358CD">
            <w:pPr>
              <w:pStyle w:val="TableContents"/>
              <w:spacing w:line="276" w:lineRule="auto"/>
              <w:ind w:left="360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Přeji vám </w:t>
            </w:r>
            <w:r w:rsidR="00063376">
              <w:rPr>
                <w:rFonts w:asciiTheme="minorHAnsi" w:hAnsiTheme="minorHAnsi" w:cstheme="minorHAnsi"/>
                <w:sz w:val="22"/>
                <w:szCs w:val="32"/>
              </w:rPr>
              <w:t>příjemný týden</w:t>
            </w:r>
          </w:p>
          <w:p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:rsidR="000573D5" w:rsidRDefault="00643535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28"/>
          <w:szCs w:val="40"/>
        </w:rPr>
      </w:pPr>
      <w:r>
        <w:rPr>
          <w:rFonts w:ascii="Monotype Corsiva" w:hAnsi="Monotype Corsiva"/>
          <w:b/>
          <w:bCs/>
          <w:sz w:val="28"/>
          <w:szCs w:val="40"/>
        </w:rPr>
        <w:t>Když učitel zadá úkol, vždy vím, co mám dělat.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:rsidTr="00E506B0">
        <w:tc>
          <w:tcPr>
            <w:tcW w:w="1955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56B60561" wp14:editId="1FF94B15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9C22D3C" wp14:editId="694E3102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7BB0E3D" wp14:editId="5E1E254E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458A17F3" wp14:editId="5DC58D5B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CCD238" wp14:editId="12A9995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6B599D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Stavba souvětí, slovní druhy</w:t>
            </w:r>
            <w:r w:rsidR="009F176D">
              <w:rPr>
                <w:rFonts w:asciiTheme="minorHAnsi" w:hAnsiTheme="minorHAnsi" w:cstheme="minorHAnsi"/>
                <w:szCs w:val="40"/>
              </w:rPr>
              <w:t>, pravopis</w:t>
            </w:r>
            <w:r>
              <w:rPr>
                <w:rFonts w:asciiTheme="minorHAnsi" w:hAnsiTheme="minorHAnsi" w:cstheme="minorHAnsi"/>
                <w:szCs w:val="40"/>
              </w:rPr>
              <w:t xml:space="preserve">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67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5D1758" w:rsidP="0006305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Zelený:</w:t>
            </w:r>
            <w:r w:rsidR="009F176D">
              <w:rPr>
                <w:rFonts w:asciiTheme="minorHAnsi" w:hAnsiTheme="minorHAnsi" w:cstheme="minorHAnsi"/>
                <w:szCs w:val="40"/>
              </w:rPr>
              <w:t xml:space="preserve"> do str. 16</w:t>
            </w:r>
          </w:p>
        </w:tc>
      </w:tr>
      <w:tr w:rsidR="005D1758" w:rsidRPr="0095170C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AF3113" w:rsidP="009F176D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Opakované půlení, </w:t>
            </w:r>
            <w:proofErr w:type="spellStart"/>
            <w:r w:rsidR="009F176D">
              <w:rPr>
                <w:rFonts w:asciiTheme="minorHAnsi" w:hAnsiTheme="minorHAnsi" w:cstheme="minorHAnsi"/>
                <w:szCs w:val="40"/>
              </w:rPr>
              <w:t>biland</w:t>
            </w:r>
            <w:proofErr w:type="spellEnd"/>
            <w:r>
              <w:rPr>
                <w:rFonts w:asciiTheme="minorHAnsi" w:hAnsiTheme="minorHAnsi" w:cstheme="minorHAnsi"/>
                <w:szCs w:val="40"/>
              </w:rPr>
              <w:t xml:space="preserve"> –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4</w:t>
            </w:r>
            <w:r w:rsidR="009F176D">
              <w:rPr>
                <w:rFonts w:asciiTheme="minorHAnsi" w:hAnsiTheme="minorHAnsi" w:cstheme="minorHAnsi"/>
                <w:szCs w:val="40"/>
              </w:rPr>
              <w:t>9</w:t>
            </w:r>
            <w:r w:rsidR="005D1758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063376" w:rsidP="0099618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do str. </w:t>
            </w:r>
            <w:r w:rsidR="001918C7">
              <w:rPr>
                <w:rFonts w:asciiTheme="minorHAnsi" w:hAnsiTheme="minorHAnsi" w:cstheme="minorHAnsi"/>
                <w:szCs w:val="40"/>
              </w:rPr>
              <w:t>3</w:t>
            </w:r>
            <w:r w:rsidR="0099618F">
              <w:rPr>
                <w:rFonts w:asciiTheme="minorHAnsi" w:hAnsiTheme="minorHAnsi" w:cstheme="minorHAnsi"/>
                <w:szCs w:val="40"/>
              </w:rPr>
              <w:t>5</w:t>
            </w:r>
          </w:p>
        </w:tc>
      </w:tr>
      <w:tr w:rsidR="005D1758" w:rsidRPr="0095170C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758" w:rsidRPr="0095170C" w:rsidRDefault="001918C7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 w:rsidRPr="001918C7">
              <w:rPr>
                <w:rFonts w:asciiTheme="minorHAnsi" w:hAnsiTheme="minorHAnsi" w:cstheme="minorHAnsi"/>
                <w:sz w:val="20"/>
                <w:szCs w:val="40"/>
              </w:rPr>
              <w:t>Opakování, Neživá příroda, látky a jejich skupenství</w:t>
            </w:r>
            <w:r w:rsidR="005D1758" w:rsidRPr="001918C7">
              <w:rPr>
                <w:rFonts w:asciiTheme="minorHAnsi" w:hAnsiTheme="minorHAnsi" w:cstheme="minorHAnsi"/>
                <w:sz w:val="20"/>
                <w:szCs w:val="40"/>
              </w:rPr>
              <w:t xml:space="preserve"> </w:t>
            </w:r>
            <w:r w:rsidR="00AF3113" w:rsidRPr="001918C7">
              <w:rPr>
                <w:rFonts w:asciiTheme="minorHAnsi" w:hAnsiTheme="minorHAnsi" w:cstheme="minorHAnsi"/>
                <w:sz w:val="20"/>
                <w:szCs w:val="40"/>
              </w:rPr>
              <w:t xml:space="preserve">– Uč. </w:t>
            </w:r>
            <w:proofErr w:type="gramStart"/>
            <w:r w:rsidR="00AF3113" w:rsidRPr="001918C7">
              <w:rPr>
                <w:rFonts w:asciiTheme="minorHAnsi" w:hAnsiTheme="minorHAnsi" w:cstheme="minorHAnsi"/>
                <w:sz w:val="20"/>
                <w:szCs w:val="40"/>
              </w:rPr>
              <w:t>do</w:t>
            </w:r>
            <w:proofErr w:type="gramEnd"/>
            <w:r w:rsidR="00AF3113" w:rsidRPr="001918C7">
              <w:rPr>
                <w:rFonts w:asciiTheme="minorHAnsi" w:hAnsiTheme="minorHAnsi" w:cstheme="minorHAnsi"/>
                <w:sz w:val="20"/>
                <w:szCs w:val="40"/>
              </w:rPr>
              <w:t xml:space="preserve"> str. </w:t>
            </w:r>
            <w:r w:rsidRPr="001918C7">
              <w:rPr>
                <w:rFonts w:asciiTheme="minorHAnsi" w:hAnsiTheme="minorHAnsi" w:cstheme="minorHAnsi"/>
                <w:sz w:val="20"/>
                <w:szCs w:val="40"/>
              </w:rPr>
              <w:t>32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:rsidTr="00063376">
        <w:trPr>
          <w:trHeight w:val="555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1918C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brusle, helmu, rukavice, jízdenku</w:t>
            </w:r>
          </w:p>
        </w:tc>
      </w:tr>
      <w:tr w:rsidR="00477339" w:rsidTr="00063376">
        <w:trPr>
          <w:trHeight w:val="555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 desky na vysvědčení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  <w:tr w:rsidR="00477339" w:rsidTr="00063376">
        <w:trPr>
          <w:trHeight w:val="574"/>
        </w:trPr>
        <w:tc>
          <w:tcPr>
            <w:tcW w:w="9499" w:type="dxa"/>
          </w:tcPr>
          <w:p w:rsidR="00477339" w:rsidRDefault="00477339" w:rsidP="002E2B46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9F176D">
              <w:rPr>
                <w:rFonts w:ascii="Monotype Corsiva" w:hAnsi="Monotype Corsiva"/>
                <w:sz w:val="28"/>
                <w:szCs w:val="40"/>
              </w:rPr>
              <w:t>ZPS str. 15,16</w:t>
            </w:r>
          </w:p>
        </w:tc>
      </w:tr>
    </w:tbl>
    <w:p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bookmarkStart w:id="0" w:name="_GoBack"/>
      <w:r w:rsidR="00D11E9E">
        <w:rPr>
          <w:rFonts w:ascii="Monotype Corsiva" w:hAnsi="Monotype Corsiva"/>
          <w:sz w:val="40"/>
          <w:szCs w:val="40"/>
        </w:rPr>
        <w:br w:type="page"/>
      </w:r>
      <w:bookmarkEnd w:id="0"/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:rsidTr="00E506B0">
        <w:trPr>
          <w:trHeight w:val="220"/>
        </w:trPr>
        <w:tc>
          <w:tcPr>
            <w:tcW w:w="889" w:type="dxa"/>
            <w:vAlign w:val="center"/>
          </w:tcPr>
          <w:p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2E2B46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Rozeznám spojku v souvětí</w:t>
            </w:r>
            <w:r w:rsidR="004773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A61CBA" w:rsidRDefault="002E2B46" w:rsidP="0002500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Napíšu větu podle vzorce souvětí</w:t>
            </w:r>
            <w:r w:rsidR="0047733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Pr="00A61CBA" w:rsidRDefault="009F176D" w:rsidP="001E171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Podaří se mi vzorně vyřešit slovní úlohu</w:t>
            </w:r>
            <w:r w:rsidR="00E30A7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6535" w:rsidRPr="00A61CBA" w:rsidRDefault="002E2B46" w:rsidP="00E6691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Určím skupenství vybraných látek.</w:t>
            </w:r>
          </w:p>
          <w:p w:rsidR="00F21AC0" w:rsidRPr="00A61CBA" w:rsidRDefault="00F21AC0" w:rsidP="00E66918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224" w:rsidRPr="00F967DD" w:rsidRDefault="00E66918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980B9F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6535" w:rsidTr="00B41B25">
        <w:trPr>
          <w:trHeight w:val="3255"/>
        </w:trPr>
        <w:tc>
          <w:tcPr>
            <w:tcW w:w="9606" w:type="dxa"/>
          </w:tcPr>
          <w:p w:rsidR="00980B9F" w:rsidRDefault="00980B9F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:rsidR="00980B9F" w:rsidRPr="004E260D" w:rsidRDefault="00CF16E6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Jak se mi v průběhu týdne dařilo můj cíl plnit?</w:t>
            </w:r>
            <w:r w:rsidR="00980B9F">
              <w:rPr>
                <w:rFonts w:asciiTheme="minorHAnsi" w:hAnsiTheme="minorHAnsi" w:cstheme="minorHAnsi"/>
                <w:sz w:val="28"/>
                <w:szCs w:val="40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980B9F" w:rsidTr="00980B9F">
              <w:trPr>
                <w:trHeight w:val="720"/>
              </w:trPr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0800" behindDoc="1" locked="0" layoutInCell="1" allowOverlap="1" wp14:anchorId="39B89B48" wp14:editId="7A29E5CE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1824" behindDoc="1" locked="0" layoutInCell="1" allowOverlap="1" wp14:anchorId="39B89B48" wp14:editId="7A29E5CE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2848" behindDoc="1" locked="0" layoutInCell="1" allowOverlap="1" wp14:anchorId="39B89B48" wp14:editId="7A29E5CE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7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3872" behindDoc="1" locked="0" layoutInCell="1" allowOverlap="1" wp14:anchorId="39B89B48" wp14:editId="7A29E5CE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:rsidR="00980B9F" w:rsidRDefault="00980B9F" w:rsidP="00E86535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39B89B48" wp14:editId="7A29E5CE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0B9F" w:rsidRPr="004E260D" w:rsidRDefault="00980B9F" w:rsidP="00E86535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:rsidR="00F967DD" w:rsidRDefault="007A0EE0" w:rsidP="003941BC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Tento týden </w:t>
      </w:r>
      <w:r w:rsidR="00477339">
        <w:rPr>
          <w:rFonts w:ascii="Monotype Corsiva" w:hAnsi="Monotype Corsiva"/>
          <w:sz w:val="40"/>
          <w:szCs w:val="40"/>
        </w:rPr>
        <w:t xml:space="preserve">se </w:t>
      </w:r>
      <w:r w:rsidR="00654553">
        <w:rPr>
          <w:rFonts w:ascii="Monotype Corsiva" w:hAnsi="Monotype Corsiva"/>
          <w:sz w:val="40"/>
          <w:szCs w:val="40"/>
        </w:rPr>
        <w:t xml:space="preserve">mi </w:t>
      </w:r>
      <w:r w:rsidR="00E30A77">
        <w:rPr>
          <w:rFonts w:ascii="Monotype Corsiva" w:hAnsi="Monotype Corsiva"/>
          <w:sz w:val="40"/>
          <w:szCs w:val="40"/>
        </w:rPr>
        <w:t>povedlo ________________, protože ________________________________________</w:t>
      </w:r>
    </w:p>
    <w:p w:rsidR="003941BC" w:rsidRPr="00586305" w:rsidRDefault="003941BC">
      <w:pPr>
        <w:pStyle w:val="Standard"/>
        <w:rPr>
          <w:rFonts w:ascii="Comic Sans MS" w:hAnsi="Comic Sans MS"/>
          <w:sz w:val="40"/>
          <w:szCs w:val="40"/>
        </w:rPr>
      </w:pPr>
    </w:p>
    <w:p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66" w:rsidRDefault="00540D66" w:rsidP="001947CD">
      <w:r>
        <w:separator/>
      </w:r>
    </w:p>
  </w:endnote>
  <w:endnote w:type="continuationSeparator" w:id="0">
    <w:p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5E73D7F2" wp14:editId="1D30445F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D9C" w:rsidRDefault="00E35D9C">
    <w:pPr>
      <w:pStyle w:val="Zhlav"/>
      <w:rPr>
        <w:noProof/>
        <w:lang w:eastAsia="cs-CZ" w:bidi="ar-SA"/>
      </w:rPr>
    </w:pPr>
  </w:p>
  <w:p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6305F"/>
    <w:rsid w:val="00063376"/>
    <w:rsid w:val="0006549C"/>
    <w:rsid w:val="000A643F"/>
    <w:rsid w:val="000A769D"/>
    <w:rsid w:val="000F0F5D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37F8E"/>
    <w:rsid w:val="002B1A67"/>
    <w:rsid w:val="002C5D39"/>
    <w:rsid w:val="002E1A53"/>
    <w:rsid w:val="002E2B46"/>
    <w:rsid w:val="002F1050"/>
    <w:rsid w:val="002F2CD3"/>
    <w:rsid w:val="002F7331"/>
    <w:rsid w:val="00303DEF"/>
    <w:rsid w:val="00316D7E"/>
    <w:rsid w:val="00345DE9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86305"/>
    <w:rsid w:val="00590E5E"/>
    <w:rsid w:val="005A0BB2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879"/>
    <w:rsid w:val="00643535"/>
    <w:rsid w:val="00646740"/>
    <w:rsid w:val="00654553"/>
    <w:rsid w:val="00695F57"/>
    <w:rsid w:val="006A6D7A"/>
    <w:rsid w:val="006B599D"/>
    <w:rsid w:val="006D5961"/>
    <w:rsid w:val="006D7E39"/>
    <w:rsid w:val="00706B08"/>
    <w:rsid w:val="00745076"/>
    <w:rsid w:val="007A036E"/>
    <w:rsid w:val="007A0EE0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D4929"/>
    <w:rsid w:val="008E1BCC"/>
    <w:rsid w:val="008F3123"/>
    <w:rsid w:val="0090504B"/>
    <w:rsid w:val="009161DC"/>
    <w:rsid w:val="00921A49"/>
    <w:rsid w:val="0095170C"/>
    <w:rsid w:val="009524F0"/>
    <w:rsid w:val="00962A61"/>
    <w:rsid w:val="00973E0F"/>
    <w:rsid w:val="00980B9F"/>
    <w:rsid w:val="0099618F"/>
    <w:rsid w:val="009B600B"/>
    <w:rsid w:val="009E6053"/>
    <w:rsid w:val="009F176D"/>
    <w:rsid w:val="00A14628"/>
    <w:rsid w:val="00A61CBA"/>
    <w:rsid w:val="00A944B5"/>
    <w:rsid w:val="00AA34D1"/>
    <w:rsid w:val="00AA758C"/>
    <w:rsid w:val="00AF3113"/>
    <w:rsid w:val="00B00C9C"/>
    <w:rsid w:val="00B11749"/>
    <w:rsid w:val="00B23A7D"/>
    <w:rsid w:val="00B326C1"/>
    <w:rsid w:val="00B546C2"/>
    <w:rsid w:val="00B65CB9"/>
    <w:rsid w:val="00B662BA"/>
    <w:rsid w:val="00B75B3D"/>
    <w:rsid w:val="00BC4968"/>
    <w:rsid w:val="00BE3165"/>
    <w:rsid w:val="00BE7F78"/>
    <w:rsid w:val="00BF29D4"/>
    <w:rsid w:val="00BF476C"/>
    <w:rsid w:val="00C271A0"/>
    <w:rsid w:val="00C31FCB"/>
    <w:rsid w:val="00C358CD"/>
    <w:rsid w:val="00C47FB1"/>
    <w:rsid w:val="00C72650"/>
    <w:rsid w:val="00C90811"/>
    <w:rsid w:val="00C94070"/>
    <w:rsid w:val="00CC57F9"/>
    <w:rsid w:val="00CE2164"/>
    <w:rsid w:val="00CE4A1D"/>
    <w:rsid w:val="00CF16E6"/>
    <w:rsid w:val="00D11E9E"/>
    <w:rsid w:val="00D14DA1"/>
    <w:rsid w:val="00D30A39"/>
    <w:rsid w:val="00D428CB"/>
    <w:rsid w:val="00DB7477"/>
    <w:rsid w:val="00DD24B0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78DD"/>
    <w:rsid w:val="00F713CC"/>
    <w:rsid w:val="00F82B8D"/>
    <w:rsid w:val="00F84839"/>
    <w:rsid w:val="00F90A07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4FB3D-D9F3-4950-A7FD-2D8FD7F4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Kopecká</dc:creator>
  <cp:lastModifiedBy>Jakub Svatoš</cp:lastModifiedBy>
  <cp:revision>4</cp:revision>
  <cp:lastPrinted>2016-01-25T09:24:00Z</cp:lastPrinted>
  <dcterms:created xsi:type="dcterms:W3CDTF">2016-01-25T08:23:00Z</dcterms:created>
  <dcterms:modified xsi:type="dcterms:W3CDTF">2016-01-25T12:54:00Z</dcterms:modified>
</cp:coreProperties>
</file>