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7B" w:rsidRDefault="0082217B" w:rsidP="0082217B">
      <w:pPr>
        <w:pStyle w:val="Nadpis2"/>
      </w:pPr>
      <w:r>
        <w:t>Povrch a objem válce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B9BABE" wp14:editId="543DC7B7">
            <wp:simplePos x="0" y="0"/>
            <wp:positionH relativeFrom="column">
              <wp:posOffset>5054656</wp:posOffset>
            </wp:positionH>
            <wp:positionV relativeFrom="paragraph">
              <wp:posOffset>340829</wp:posOffset>
            </wp:positionV>
            <wp:extent cx="771276" cy="853424"/>
            <wp:effectExtent l="0" t="0" r="0" b="4445"/>
            <wp:wrapTight wrapText="bothSides">
              <wp:wrapPolygon edited="0">
                <wp:start x="0" y="0"/>
                <wp:lineTo x="0" y="21230"/>
                <wp:lineTo x="20817" y="21230"/>
                <wp:lineTo x="20817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85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Vypočítej, kolik metrů krychlových hlíny je třeba vykopat při hloubení jámy tvaru válce, která má mít průměr 1,2 metru a hloubku 8 metrů.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Vypočítej povrch a objem válce, jehož osovým řezem je čtverec o obsahu 144 cm</w:t>
      </w:r>
      <w:r w:rsidRPr="00A068FF">
        <w:rPr>
          <w:vertAlign w:val="superscript"/>
        </w:rPr>
        <w:t>2</w:t>
      </w:r>
      <w:r>
        <w:t>.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39643" wp14:editId="2D487FED">
            <wp:simplePos x="0" y="0"/>
            <wp:positionH relativeFrom="column">
              <wp:posOffset>546265</wp:posOffset>
            </wp:positionH>
            <wp:positionV relativeFrom="paragraph">
              <wp:posOffset>328516</wp:posOffset>
            </wp:positionV>
            <wp:extent cx="2146852" cy="1645671"/>
            <wp:effectExtent l="0" t="0" r="6350" b="0"/>
            <wp:wrapTopAndBottom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852" cy="164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Vypočítej povrch a objem válce, jehož síť je zakreslena na obrázku.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Pr="00E174BB" w:rsidRDefault="0082217B" w:rsidP="0082217B">
      <w:pPr>
        <w:pStyle w:val="Odstavecseseznamem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Objem válce je 1 243,44 cm</w:t>
      </w:r>
      <w:r w:rsidRPr="007664AA">
        <w:rPr>
          <w:vertAlign w:val="superscript"/>
        </w:rPr>
        <w:t>3</w:t>
      </w:r>
      <w:r>
        <w:t>. S přesností na desetiny vypočítej výšku válce, když je poloměr podstavy roven 6 cm.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Válec s výškou 35 cm má obsah pláště 5 495 cm</w:t>
      </w:r>
      <w:r>
        <w:rPr>
          <w:vertAlign w:val="superscript"/>
        </w:rPr>
        <w:t>2</w:t>
      </w:r>
      <w:r>
        <w:t>. Vypočítej objem tohoto válce.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Vypočítej hmotnost dubového špalku na štípání dřeva, je-li jeho obvod (tj. obvod podstavy) 125 centimetrů a výška 80 centimetrů. Hustota dubového dřeva je 680 kg/m</w:t>
      </w:r>
      <w:r w:rsidRPr="00E474EF">
        <w:rPr>
          <w:vertAlign w:val="superscript"/>
        </w:rPr>
        <w:t>3</w:t>
      </w:r>
      <w:r>
        <w:t>.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Kolik litrů betonu je třeba k výrobě skruže určené pro výstavbu studní, je-li vnitřní průměr skruže 1 metr, tloušťka stěny 90 milimetrů a výška skruže 50 centimetrů?</w:t>
      </w:r>
    </w:p>
    <w:p w:rsidR="0082217B" w:rsidRPr="007664AA" w:rsidRDefault="0082217B" w:rsidP="0082217B">
      <w:pPr>
        <w:pStyle w:val="Odstavecseseznamem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Vodní nádrž ve tvaru válce má průměr podstavy 7,8 m a je hluboká 115 cm. Za jak dlouho se nádrž naplní do výšky 5 cm pod okraj, když voda do nádrže přitéká:</w:t>
      </w:r>
    </w:p>
    <w:p w:rsidR="0082217B" w:rsidRDefault="0082217B" w:rsidP="0082217B">
      <w:pPr>
        <w:pStyle w:val="Odstavecseseznamem"/>
        <w:numPr>
          <w:ilvl w:val="1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contextualSpacing/>
        <w:jc w:val="both"/>
      </w:pPr>
      <w:r>
        <w:t>jedním přítokem rychlostí 1,5 litru za sekundu?</w:t>
      </w:r>
    </w:p>
    <w:p w:rsidR="0082217B" w:rsidRDefault="0082217B" w:rsidP="0082217B">
      <w:pPr>
        <w:pStyle w:val="Odstavecseseznamem"/>
        <w:numPr>
          <w:ilvl w:val="1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contextualSpacing/>
        <w:jc w:val="both"/>
      </w:pPr>
      <w:r>
        <w:t>dvěma stejnými přítoky, přičemž jedním s těchto přítoků voda přitéká rychlostí 2 litry za sekundu?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Pan Novotný vyrábí dřevěné komponenty na hračky z dubového dřeva. Jeden z komponentů má tvar válce s průměrem 4 cm a výškou 7 cm. Válec má ve středu otvor s průměrem 12 mm. Jaká je hmotnost 100 ks těchto komponentů, je-li hustota dubového dřeva 690 kg/m</w:t>
      </w:r>
      <w:r>
        <w:rPr>
          <w:vertAlign w:val="superscript"/>
        </w:rPr>
        <w:t>3</w:t>
      </w:r>
      <w:r>
        <w:t>?</w:t>
      </w:r>
    </w:p>
    <w:p w:rsidR="0082217B" w:rsidRDefault="0082217B" w:rsidP="0082217B">
      <w:pPr>
        <w:pStyle w:val="Odstavecseseznamem"/>
        <w:tabs>
          <w:tab w:val="left" w:pos="2552"/>
          <w:tab w:val="left" w:pos="4395"/>
          <w:tab w:val="left" w:pos="6379"/>
          <w:tab w:val="left" w:pos="7938"/>
        </w:tabs>
        <w:ind w:left="426"/>
        <w:jc w:val="both"/>
      </w:pPr>
    </w:p>
    <w:p w:rsidR="0082217B" w:rsidRPr="007664AA" w:rsidRDefault="0082217B" w:rsidP="0082217B">
      <w:pPr>
        <w:pStyle w:val="Odstavecseseznamem"/>
        <w:numPr>
          <w:ilvl w:val="0"/>
          <w:numId w:val="6"/>
        </w:numPr>
        <w:tabs>
          <w:tab w:val="left" w:pos="2552"/>
          <w:tab w:val="left" w:pos="4395"/>
          <w:tab w:val="left" w:pos="6379"/>
          <w:tab w:val="left" w:pos="7938"/>
        </w:tabs>
        <w:spacing w:after="160" w:line="259" w:lineRule="auto"/>
        <w:ind w:left="426"/>
        <w:contextualSpacing/>
        <w:jc w:val="both"/>
      </w:pPr>
      <w:r>
        <w:t>Kovové plotové sloupky ve tvaru válce jsou 3 metry vysoké a mají průměr 11 centimetrů. Jeden litr barvy vystačí k natření sedmi metrů čtverečních kovu. Vypočítej, kolik dvoulitrových plechovek barvy je potřeba k natření dvaceti těchto plotových sloupků.</w:t>
      </w:r>
    </w:p>
    <w:p w:rsidR="0082217B" w:rsidRDefault="0082217B" w:rsidP="00B816B6">
      <w:bookmarkStart w:id="0" w:name="_GoBack"/>
      <w:bookmarkEnd w:id="0"/>
    </w:p>
    <w:sectPr w:rsidR="0082217B" w:rsidSect="006117D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41" w:rsidRDefault="00E57A41" w:rsidP="00B816B6">
      <w:pPr>
        <w:spacing w:after="0" w:line="240" w:lineRule="auto"/>
      </w:pPr>
      <w:r>
        <w:separator/>
      </w:r>
    </w:p>
  </w:endnote>
  <w:endnote w:type="continuationSeparator" w:id="0">
    <w:p w:rsidR="00E57A41" w:rsidRDefault="00E57A41" w:rsidP="00B8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41" w:rsidRDefault="00E57A41" w:rsidP="00B816B6">
      <w:pPr>
        <w:spacing w:after="0" w:line="240" w:lineRule="auto"/>
      </w:pPr>
      <w:r>
        <w:separator/>
      </w:r>
    </w:p>
  </w:footnote>
  <w:footnote w:type="continuationSeparator" w:id="0">
    <w:p w:rsidR="00E57A41" w:rsidRDefault="00E57A41" w:rsidP="00B8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B6" w:rsidRPr="006D20A3" w:rsidRDefault="00B816B6">
    <w:pPr>
      <w:pStyle w:val="Zhlav"/>
      <w:rPr>
        <w:rFonts w:ascii="Arial Black" w:hAnsi="Arial Black"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DA" w:rsidRPr="006117DA" w:rsidRDefault="006117DA">
    <w:pPr>
      <w:pStyle w:val="Zhlav"/>
      <w:rPr>
        <w:rFonts w:ascii="Times New Roman" w:hAnsi="Times New Roman" w:cs="Times New Roman"/>
      </w:rPr>
    </w:pPr>
    <w:r>
      <w:tab/>
    </w:r>
    <w:r w:rsidRPr="006117DA">
      <w:rPr>
        <w:rFonts w:ascii="Times New Roman" w:hAnsi="Times New Roman" w:cs="Times New Roman"/>
        <w:sz w:val="28"/>
        <w:szCs w:val="28"/>
      </w:rPr>
      <w:t>Příprava na pololetní práci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2F70"/>
    <w:multiLevelType w:val="hybridMultilevel"/>
    <w:tmpl w:val="297ABA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53BA0"/>
    <w:multiLevelType w:val="hybridMultilevel"/>
    <w:tmpl w:val="5D74AB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E5F52"/>
    <w:multiLevelType w:val="hybridMultilevel"/>
    <w:tmpl w:val="91C24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4FE492E">
      <w:start w:val="1"/>
      <w:numFmt w:val="lowerLetter"/>
      <w:lvlText w:val="%2)"/>
      <w:lvlJc w:val="left"/>
      <w:pPr>
        <w:ind w:left="928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7EFC"/>
    <w:multiLevelType w:val="hybridMultilevel"/>
    <w:tmpl w:val="E02204C6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395CA3"/>
    <w:multiLevelType w:val="hybridMultilevel"/>
    <w:tmpl w:val="312A9A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50D05"/>
    <w:multiLevelType w:val="hybridMultilevel"/>
    <w:tmpl w:val="3D52E70C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B5"/>
    <w:rsid w:val="000D6B7A"/>
    <w:rsid w:val="000E6B6D"/>
    <w:rsid w:val="001213B9"/>
    <w:rsid w:val="001E1AEB"/>
    <w:rsid w:val="0041579A"/>
    <w:rsid w:val="004E7F81"/>
    <w:rsid w:val="006117DA"/>
    <w:rsid w:val="0062783A"/>
    <w:rsid w:val="006D20A3"/>
    <w:rsid w:val="00742B16"/>
    <w:rsid w:val="008064B5"/>
    <w:rsid w:val="0082217B"/>
    <w:rsid w:val="00872ABB"/>
    <w:rsid w:val="00A12B8D"/>
    <w:rsid w:val="00B72D35"/>
    <w:rsid w:val="00B816B6"/>
    <w:rsid w:val="00C60732"/>
    <w:rsid w:val="00C71E6E"/>
    <w:rsid w:val="00CC455B"/>
    <w:rsid w:val="00CD15EC"/>
    <w:rsid w:val="00D75A59"/>
    <w:rsid w:val="00DB73C1"/>
    <w:rsid w:val="00E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B4386-1CF9-491C-BF68-A625351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1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8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6B6"/>
  </w:style>
  <w:style w:type="paragraph" w:styleId="Zpat">
    <w:name w:val="footer"/>
    <w:basedOn w:val="Normln"/>
    <w:link w:val="ZpatChar"/>
    <w:uiPriority w:val="99"/>
    <w:unhideWhenUsed/>
    <w:rsid w:val="00B8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6B6"/>
  </w:style>
  <w:style w:type="character" w:customStyle="1" w:styleId="Nadpis1Char">
    <w:name w:val="Nadpis 1 Char"/>
    <w:basedOn w:val="Standardnpsmoodstavce"/>
    <w:link w:val="Nadpis1"/>
    <w:uiPriority w:val="9"/>
    <w:rsid w:val="00B81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117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117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2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Kerzelová</dc:creator>
  <cp:keywords/>
  <dc:description/>
  <cp:lastModifiedBy>Jana Kerzelová</cp:lastModifiedBy>
  <cp:revision>3</cp:revision>
  <dcterms:created xsi:type="dcterms:W3CDTF">2025-11-26T13:30:00Z</dcterms:created>
  <dcterms:modified xsi:type="dcterms:W3CDTF">2025-11-26T13:36:00Z</dcterms:modified>
</cp:coreProperties>
</file>