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A19CB" w14:textId="77777777" w:rsidR="004F6037" w:rsidRDefault="004F6037" w:rsidP="004F6037">
      <w:pPr>
        <w:pStyle w:val="Standard"/>
        <w:jc w:val="center"/>
        <w:rPr>
          <w:sz w:val="44"/>
          <w:szCs w:val="44"/>
          <w:u w:val="single"/>
        </w:rPr>
      </w:pPr>
      <w:proofErr w:type="spellStart"/>
      <w:r>
        <w:rPr>
          <w:sz w:val="44"/>
          <w:szCs w:val="44"/>
          <w:u w:val="single"/>
        </w:rPr>
        <w:t>Rok</w:t>
      </w:r>
      <w:proofErr w:type="spellEnd"/>
      <w:r>
        <w:rPr>
          <w:sz w:val="44"/>
          <w:szCs w:val="44"/>
          <w:u w:val="single"/>
        </w:rPr>
        <w:t xml:space="preserve"> 1941 </w:t>
      </w:r>
      <w:proofErr w:type="spellStart"/>
      <w:r>
        <w:rPr>
          <w:sz w:val="44"/>
          <w:szCs w:val="44"/>
          <w:u w:val="single"/>
        </w:rPr>
        <w:t>ve</w:t>
      </w:r>
      <w:proofErr w:type="spellEnd"/>
      <w:r>
        <w:rPr>
          <w:sz w:val="44"/>
          <w:szCs w:val="44"/>
          <w:u w:val="single"/>
        </w:rPr>
        <w:t xml:space="preserve"> 2. </w:t>
      </w:r>
      <w:proofErr w:type="spellStart"/>
      <w:r>
        <w:rPr>
          <w:sz w:val="44"/>
          <w:szCs w:val="44"/>
          <w:u w:val="single"/>
        </w:rPr>
        <w:t>světové</w:t>
      </w:r>
      <w:proofErr w:type="spellEnd"/>
      <w:r>
        <w:rPr>
          <w:sz w:val="44"/>
          <w:szCs w:val="44"/>
          <w:u w:val="single"/>
        </w:rPr>
        <w:t xml:space="preserve"> </w:t>
      </w:r>
      <w:proofErr w:type="spellStart"/>
      <w:r>
        <w:rPr>
          <w:sz w:val="44"/>
          <w:szCs w:val="44"/>
          <w:u w:val="single"/>
        </w:rPr>
        <w:t>válce</w:t>
      </w:r>
      <w:proofErr w:type="spellEnd"/>
    </w:p>
    <w:p w14:paraId="54AC7AF4" w14:textId="77777777" w:rsidR="004F6037" w:rsidRDefault="004F6037" w:rsidP="004F6037">
      <w:pPr>
        <w:pStyle w:val="Standard"/>
        <w:jc w:val="center"/>
        <w:rPr>
          <w:sz w:val="44"/>
          <w:szCs w:val="44"/>
          <w:u w:val="single"/>
        </w:rPr>
      </w:pPr>
    </w:p>
    <w:p w14:paraId="77F5C65E" w14:textId="77777777" w:rsidR="004F6037" w:rsidRDefault="004F6037" w:rsidP="004F6037">
      <w:pPr>
        <w:pStyle w:val="Standard"/>
        <w:numPr>
          <w:ilvl w:val="0"/>
          <w:numId w:val="1"/>
        </w:numPr>
      </w:pPr>
      <w:r>
        <w:rPr>
          <w:b/>
          <w:bCs/>
          <w:sz w:val="44"/>
          <w:szCs w:val="44"/>
          <w:lang w:val="cs-CZ"/>
        </w:rPr>
        <w:t>italská agrese z Albánie do Řecka</w:t>
      </w:r>
      <w:r>
        <w:rPr>
          <w:bCs/>
          <w:sz w:val="44"/>
          <w:szCs w:val="44"/>
          <w:lang w:val="cs-CZ"/>
        </w:rPr>
        <w:t xml:space="preserve"> (neúspěch) musely zasáhnout německé jednotky, které Řecko okupovaly</w:t>
      </w:r>
    </w:p>
    <w:p w14:paraId="2AC7FB49" w14:textId="77777777" w:rsidR="004F6037" w:rsidRDefault="004F6037" w:rsidP="004F6037">
      <w:pPr>
        <w:pStyle w:val="Standard"/>
        <w:numPr>
          <w:ilvl w:val="0"/>
          <w:numId w:val="1"/>
        </w:numPr>
      </w:pPr>
      <w:r>
        <w:rPr>
          <w:bCs/>
          <w:sz w:val="44"/>
          <w:szCs w:val="44"/>
          <w:lang w:val="cs-CZ"/>
        </w:rPr>
        <w:t xml:space="preserve">složitá situace na Balkánu (národnostní, náboženská) = srbští četníci, </w:t>
      </w:r>
      <w:r>
        <w:rPr>
          <w:b/>
          <w:bCs/>
          <w:sz w:val="44"/>
          <w:szCs w:val="44"/>
          <w:u w:val="single"/>
          <w:lang w:val="cs-CZ"/>
        </w:rPr>
        <w:t>ustašovci</w:t>
      </w:r>
      <w:r>
        <w:rPr>
          <w:bCs/>
          <w:sz w:val="44"/>
          <w:szCs w:val="44"/>
          <w:lang w:val="cs-CZ"/>
        </w:rPr>
        <w:t xml:space="preserve"> = chorvatští nacionalisté a fašisté, Titovi partyzáni=komunisté, německé jednotky a jejich spojenci (Bulharsko, Rumunsko a Maďarsko) zaútočily na Jugoslávii v dubnu 1941</w:t>
      </w:r>
    </w:p>
    <w:p w14:paraId="54FFF22A" w14:textId="77777777" w:rsidR="004F6037" w:rsidRDefault="004F6037" w:rsidP="004F6037">
      <w:pPr>
        <w:pStyle w:val="Standard"/>
        <w:numPr>
          <w:ilvl w:val="0"/>
          <w:numId w:val="1"/>
        </w:numPr>
        <w:rPr>
          <w:bCs/>
          <w:sz w:val="44"/>
          <w:szCs w:val="44"/>
          <w:lang w:val="cs-CZ"/>
        </w:rPr>
      </w:pPr>
      <w:r>
        <w:rPr>
          <w:bCs/>
          <w:sz w:val="44"/>
          <w:szCs w:val="44"/>
          <w:lang w:val="cs-CZ"/>
        </w:rPr>
        <w:t>italský neúspěch v severní Africe = porážka od početně slabších Britů</w:t>
      </w:r>
    </w:p>
    <w:p w14:paraId="79FA1C81" w14:textId="334FA88D" w:rsidR="004F6037" w:rsidRDefault="004F6037" w:rsidP="004F6037">
      <w:pPr>
        <w:pStyle w:val="Standard"/>
        <w:numPr>
          <w:ilvl w:val="0"/>
          <w:numId w:val="1"/>
        </w:numPr>
        <w:rPr>
          <w:bCs/>
          <w:sz w:val="44"/>
          <w:szCs w:val="44"/>
          <w:lang w:val="cs-CZ"/>
        </w:rPr>
      </w:pPr>
      <w:r>
        <w:rPr>
          <w:bCs/>
          <w:sz w:val="44"/>
          <w:szCs w:val="44"/>
          <w:lang w:val="cs-CZ"/>
        </w:rPr>
        <w:t xml:space="preserve">postup Britů v severní Africe zastavil </w:t>
      </w:r>
      <w:proofErr w:type="spellStart"/>
      <w:r>
        <w:rPr>
          <w:bCs/>
          <w:sz w:val="44"/>
          <w:szCs w:val="44"/>
          <w:lang w:val="cs-CZ"/>
        </w:rPr>
        <w:t>Afrikakorps</w:t>
      </w:r>
      <w:proofErr w:type="spellEnd"/>
      <w:r>
        <w:rPr>
          <w:bCs/>
          <w:sz w:val="44"/>
          <w:szCs w:val="44"/>
          <w:lang w:val="cs-CZ"/>
        </w:rPr>
        <w:t xml:space="preserve"> v čele s generálem Er</w:t>
      </w:r>
      <w:r w:rsidR="00FA6A18">
        <w:rPr>
          <w:bCs/>
          <w:sz w:val="44"/>
          <w:szCs w:val="44"/>
          <w:lang w:val="cs-CZ"/>
        </w:rPr>
        <w:t>w</w:t>
      </w:r>
      <w:bookmarkStart w:id="0" w:name="_GoBack"/>
      <w:bookmarkEnd w:id="0"/>
      <w:r>
        <w:rPr>
          <w:bCs/>
          <w:sz w:val="44"/>
          <w:szCs w:val="44"/>
          <w:lang w:val="cs-CZ"/>
        </w:rPr>
        <w:t xml:space="preserve">inem </w:t>
      </w:r>
      <w:proofErr w:type="spellStart"/>
      <w:r>
        <w:rPr>
          <w:bCs/>
          <w:sz w:val="44"/>
          <w:szCs w:val="44"/>
          <w:lang w:val="cs-CZ"/>
        </w:rPr>
        <w:t>Rommelem</w:t>
      </w:r>
      <w:proofErr w:type="spellEnd"/>
      <w:r>
        <w:rPr>
          <w:bCs/>
          <w:sz w:val="44"/>
          <w:szCs w:val="44"/>
          <w:lang w:val="cs-CZ"/>
        </w:rPr>
        <w:t xml:space="preserve"> (“liška pouště“)</w:t>
      </w:r>
    </w:p>
    <w:p w14:paraId="0B248C9C" w14:textId="77777777" w:rsidR="004F6037" w:rsidRDefault="004F6037" w:rsidP="004F6037">
      <w:pPr>
        <w:pStyle w:val="Standard"/>
        <w:numPr>
          <w:ilvl w:val="0"/>
          <w:numId w:val="1"/>
        </w:numPr>
        <w:rPr>
          <w:bCs/>
          <w:sz w:val="44"/>
          <w:szCs w:val="44"/>
          <w:lang w:val="cs-CZ"/>
        </w:rPr>
      </w:pPr>
      <w:r>
        <w:rPr>
          <w:bCs/>
          <w:sz w:val="44"/>
          <w:szCs w:val="44"/>
          <w:lang w:val="cs-CZ"/>
        </w:rPr>
        <w:t>cílem následné spojené ofenzívy Němců a Italů se stal Egypt a naftová pole na Blízkém východě</w:t>
      </w:r>
    </w:p>
    <w:p w14:paraId="1432E702" w14:textId="77777777" w:rsidR="004F6037" w:rsidRDefault="004F6037" w:rsidP="004F6037">
      <w:pPr>
        <w:pStyle w:val="Standard"/>
        <w:rPr>
          <w:bCs/>
          <w:sz w:val="44"/>
          <w:szCs w:val="44"/>
          <w:lang w:val="cs-CZ"/>
        </w:rPr>
      </w:pPr>
      <w:r>
        <w:rPr>
          <w:bCs/>
          <w:sz w:val="44"/>
          <w:szCs w:val="44"/>
          <w:lang w:val="cs-CZ"/>
        </w:rPr>
        <w:t>-----------------------------------------------------------------------</w:t>
      </w:r>
    </w:p>
    <w:p w14:paraId="7FD50340" w14:textId="77777777" w:rsidR="004F6037" w:rsidRDefault="004F6037" w:rsidP="004F6037">
      <w:pPr>
        <w:pStyle w:val="Standard"/>
        <w:numPr>
          <w:ilvl w:val="0"/>
          <w:numId w:val="1"/>
        </w:numPr>
      </w:pPr>
      <w:r>
        <w:rPr>
          <w:b/>
          <w:bCs/>
          <w:sz w:val="44"/>
          <w:szCs w:val="44"/>
          <w:lang w:val="cs-CZ"/>
        </w:rPr>
        <w:t>operace Barbarossa</w:t>
      </w:r>
      <w:r>
        <w:rPr>
          <w:bCs/>
          <w:sz w:val="44"/>
          <w:szCs w:val="44"/>
          <w:lang w:val="cs-CZ"/>
        </w:rPr>
        <w:t xml:space="preserve"> = 22. červen 1941 útok Německa na SSSR (počáteční úspěch, pak </w:t>
      </w:r>
      <w:r>
        <w:rPr>
          <w:b/>
          <w:bCs/>
          <w:sz w:val="44"/>
          <w:szCs w:val="44"/>
          <w:lang w:val="cs-CZ"/>
        </w:rPr>
        <w:t xml:space="preserve">zastavení útoku Němců u Moskvy </w:t>
      </w:r>
      <w:r>
        <w:rPr>
          <w:bCs/>
          <w:sz w:val="44"/>
          <w:szCs w:val="44"/>
          <w:lang w:val="cs-CZ"/>
        </w:rPr>
        <w:t>= zima)</w:t>
      </w:r>
    </w:p>
    <w:p w14:paraId="29EAB20D" w14:textId="77777777" w:rsidR="004F6037" w:rsidRDefault="004F6037" w:rsidP="004F6037">
      <w:pPr>
        <w:pStyle w:val="Standard"/>
        <w:numPr>
          <w:ilvl w:val="0"/>
          <w:numId w:val="1"/>
        </w:numPr>
      </w:pPr>
      <w:r>
        <w:rPr>
          <w:b/>
          <w:bCs/>
          <w:sz w:val="44"/>
          <w:szCs w:val="44"/>
          <w:lang w:val="cs-CZ"/>
        </w:rPr>
        <w:t>počátek blokády Leningradu</w:t>
      </w:r>
      <w:r>
        <w:rPr>
          <w:bCs/>
          <w:sz w:val="44"/>
          <w:szCs w:val="44"/>
          <w:lang w:val="cs-CZ"/>
        </w:rPr>
        <w:t xml:space="preserve"> (Petrohrad) = trvala skoro 900 dní</w:t>
      </w:r>
    </w:p>
    <w:p w14:paraId="2BBD63AE" w14:textId="77777777" w:rsidR="004F6037" w:rsidRDefault="004F6037" w:rsidP="004F6037">
      <w:pPr>
        <w:pStyle w:val="Standard"/>
        <w:numPr>
          <w:ilvl w:val="0"/>
          <w:numId w:val="1"/>
        </w:numPr>
      </w:pPr>
      <w:r>
        <w:rPr>
          <w:bCs/>
          <w:sz w:val="44"/>
          <w:szCs w:val="44"/>
          <w:lang w:val="cs-CZ"/>
        </w:rPr>
        <w:t xml:space="preserve">počátky bojů v severní Africe (německý </w:t>
      </w:r>
      <w:proofErr w:type="spellStart"/>
      <w:r>
        <w:rPr>
          <w:b/>
          <w:bCs/>
          <w:sz w:val="44"/>
          <w:szCs w:val="44"/>
          <w:lang w:val="cs-CZ"/>
        </w:rPr>
        <w:t>Afrikakorps</w:t>
      </w:r>
      <w:proofErr w:type="spellEnd"/>
      <w:r>
        <w:rPr>
          <w:bCs/>
          <w:sz w:val="44"/>
          <w:szCs w:val="44"/>
          <w:lang w:val="cs-CZ"/>
        </w:rPr>
        <w:t xml:space="preserve">, velitel </w:t>
      </w:r>
      <w:r>
        <w:rPr>
          <w:b/>
          <w:bCs/>
          <w:sz w:val="44"/>
          <w:szCs w:val="44"/>
          <w:lang w:val="cs-CZ"/>
        </w:rPr>
        <w:t xml:space="preserve">Erwin </w:t>
      </w:r>
      <w:proofErr w:type="spellStart"/>
      <w:r>
        <w:rPr>
          <w:b/>
          <w:bCs/>
          <w:sz w:val="44"/>
          <w:szCs w:val="44"/>
          <w:lang w:val="cs-CZ"/>
        </w:rPr>
        <w:t>Rommel</w:t>
      </w:r>
      <w:proofErr w:type="spellEnd"/>
      <w:r>
        <w:rPr>
          <w:b/>
          <w:bCs/>
          <w:sz w:val="44"/>
          <w:szCs w:val="44"/>
          <w:lang w:val="cs-CZ"/>
        </w:rPr>
        <w:t>-Pouštní liška</w:t>
      </w:r>
      <w:r>
        <w:rPr>
          <w:bCs/>
          <w:sz w:val="44"/>
          <w:szCs w:val="44"/>
          <w:lang w:val="cs-CZ"/>
        </w:rPr>
        <w:t xml:space="preserve"> x 8. britské armádě, velitel </w:t>
      </w:r>
      <w:r>
        <w:rPr>
          <w:b/>
          <w:bCs/>
          <w:sz w:val="44"/>
          <w:szCs w:val="44"/>
          <w:lang w:val="cs-CZ"/>
        </w:rPr>
        <w:t>Montgomery</w:t>
      </w:r>
      <w:r>
        <w:rPr>
          <w:bCs/>
          <w:sz w:val="44"/>
          <w:szCs w:val="44"/>
          <w:lang w:val="cs-CZ"/>
        </w:rPr>
        <w:t>)=Libye, Egypt, Tunisko (</w:t>
      </w:r>
      <w:proofErr w:type="spellStart"/>
      <w:r>
        <w:rPr>
          <w:b/>
          <w:bCs/>
          <w:sz w:val="44"/>
          <w:szCs w:val="44"/>
          <w:lang w:val="cs-CZ"/>
        </w:rPr>
        <w:t>Tobrúk</w:t>
      </w:r>
      <w:proofErr w:type="spellEnd"/>
      <w:r>
        <w:rPr>
          <w:bCs/>
          <w:sz w:val="44"/>
          <w:szCs w:val="44"/>
          <w:lang w:val="cs-CZ"/>
        </w:rPr>
        <w:t xml:space="preserve"> a </w:t>
      </w:r>
    </w:p>
    <w:p w14:paraId="1BA5E494" w14:textId="77777777" w:rsidR="004F6037" w:rsidRDefault="004F6037" w:rsidP="004F6037">
      <w:pPr>
        <w:pStyle w:val="Standard"/>
      </w:pPr>
      <w:r>
        <w:rPr>
          <w:b/>
          <w:bCs/>
          <w:sz w:val="44"/>
          <w:szCs w:val="44"/>
          <w:lang w:val="cs-CZ"/>
        </w:rPr>
        <w:t xml:space="preserve">El </w:t>
      </w:r>
      <w:proofErr w:type="spellStart"/>
      <w:r>
        <w:rPr>
          <w:b/>
          <w:bCs/>
          <w:sz w:val="44"/>
          <w:szCs w:val="44"/>
          <w:lang w:val="cs-CZ"/>
        </w:rPr>
        <w:t>Alamein</w:t>
      </w:r>
      <w:proofErr w:type="spellEnd"/>
      <w:r>
        <w:rPr>
          <w:bCs/>
          <w:sz w:val="44"/>
          <w:szCs w:val="44"/>
          <w:lang w:val="cs-CZ"/>
        </w:rPr>
        <w:t>)</w:t>
      </w:r>
    </w:p>
    <w:p w14:paraId="463EB77D" w14:textId="77777777" w:rsidR="004F6037" w:rsidRDefault="004F6037" w:rsidP="004F6037">
      <w:pPr>
        <w:pStyle w:val="Standard"/>
        <w:numPr>
          <w:ilvl w:val="0"/>
          <w:numId w:val="1"/>
        </w:numPr>
      </w:pPr>
      <w:proofErr w:type="spellStart"/>
      <w:r>
        <w:rPr>
          <w:b/>
          <w:bCs/>
          <w:sz w:val="44"/>
          <w:szCs w:val="44"/>
          <w:lang w:val="cs-CZ"/>
        </w:rPr>
        <w:t>Pearl</w:t>
      </w:r>
      <w:proofErr w:type="spellEnd"/>
      <w:r>
        <w:rPr>
          <w:b/>
          <w:bCs/>
          <w:sz w:val="44"/>
          <w:szCs w:val="44"/>
          <w:lang w:val="cs-CZ"/>
        </w:rPr>
        <w:t xml:space="preserve"> </w:t>
      </w:r>
      <w:proofErr w:type="spellStart"/>
      <w:r>
        <w:rPr>
          <w:b/>
          <w:bCs/>
          <w:sz w:val="44"/>
          <w:szCs w:val="44"/>
          <w:lang w:val="cs-CZ"/>
        </w:rPr>
        <w:t>Harbor</w:t>
      </w:r>
      <w:proofErr w:type="spellEnd"/>
      <w:r>
        <w:rPr>
          <w:bCs/>
          <w:sz w:val="44"/>
          <w:szCs w:val="44"/>
          <w:lang w:val="cs-CZ"/>
        </w:rPr>
        <w:t xml:space="preserve"> (napadení námořní základny USA na Havajských ostrovech, Japonsko vyhlásilo USA válku) = Den hanby (7. prosinec 1941)</w:t>
      </w:r>
    </w:p>
    <w:p w14:paraId="5EAB9CAE" w14:textId="77777777" w:rsidR="000216E9" w:rsidRDefault="000216E9"/>
    <w:sectPr w:rsidR="000216E9" w:rsidSect="004F6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E67E6"/>
    <w:multiLevelType w:val="multilevel"/>
    <w:tmpl w:val="7E4EFDF0"/>
    <w:lvl w:ilvl="0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37"/>
    <w:rsid w:val="000216E9"/>
    <w:rsid w:val="004F6037"/>
    <w:rsid w:val="00F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BEF5"/>
  <w15:chartTrackingRefBased/>
  <w15:docId w15:val="{4E23AF53-3D70-49FB-AE17-C299A899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F60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Střítezský</dc:creator>
  <cp:keywords/>
  <dc:description/>
  <cp:lastModifiedBy>admin</cp:lastModifiedBy>
  <cp:revision>2</cp:revision>
  <dcterms:created xsi:type="dcterms:W3CDTF">2022-01-11T13:36:00Z</dcterms:created>
  <dcterms:modified xsi:type="dcterms:W3CDTF">2022-01-12T06:44:00Z</dcterms:modified>
</cp:coreProperties>
</file>