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D194" w14:textId="77777777" w:rsidR="005A0ED9" w:rsidRDefault="005A0ED9" w:rsidP="0002046C">
      <w:pPr>
        <w:pStyle w:val="Nzev"/>
      </w:pPr>
    </w:p>
    <w:p w14:paraId="4C9D05EE" w14:textId="015DD937" w:rsidR="00F419A1" w:rsidRDefault="0093607F" w:rsidP="0002046C">
      <w:pPr>
        <w:pStyle w:val="Nzev"/>
      </w:pPr>
      <w:r w:rsidRPr="0002046C">
        <w:t>Přihláška na školní výjezd</w:t>
      </w:r>
      <w:r w:rsidR="00F419A1">
        <w:t xml:space="preserve"> - </w:t>
      </w:r>
      <w:r w:rsidR="00025777" w:rsidRPr="00675A22">
        <w:t>202</w:t>
      </w:r>
      <w:r w:rsidR="00FF71D1" w:rsidRPr="00675A22">
        <w:t>60</w:t>
      </w:r>
      <w:r w:rsidR="00025777" w:rsidRPr="00675A22">
        <w:t xml:space="preserve">3 </w:t>
      </w:r>
    </w:p>
    <w:p w14:paraId="4DD4E5AA" w14:textId="77777777" w:rsidR="00F419A1" w:rsidRDefault="00FF71D1" w:rsidP="0002046C">
      <w:pPr>
        <w:pStyle w:val="Nzev"/>
      </w:pPr>
      <w:r>
        <w:t>Zimní ozdravný pobyt s</w:t>
      </w:r>
      <w:r w:rsidR="00522550">
        <w:t xml:space="preserve"> lyžováním pro žáky </w:t>
      </w:r>
    </w:p>
    <w:p w14:paraId="66AE54DF" w14:textId="0862B560" w:rsidR="00370DCF" w:rsidRPr="0002046C" w:rsidRDefault="00522550" w:rsidP="0002046C">
      <w:pPr>
        <w:pStyle w:val="Nzev"/>
      </w:pPr>
      <w:r>
        <w:t xml:space="preserve">1.-3.tříd na </w:t>
      </w:r>
      <w:r w:rsidR="004474AD">
        <w:t>Moravské boudě</w:t>
      </w:r>
    </w:p>
    <w:p w14:paraId="3736DB24" w14:textId="77777777" w:rsidR="0093607F" w:rsidRDefault="0093607F" w:rsidP="007C7DBD">
      <w:pPr>
        <w:pStyle w:val="Nadpis1"/>
        <w:spacing w:line="360" w:lineRule="auto"/>
      </w:pPr>
      <w:r>
        <w:t>Informace o výjezdu</w:t>
      </w:r>
    </w:p>
    <w:p w14:paraId="4E81B7D0" w14:textId="21D5A589" w:rsidR="0093607F" w:rsidRDefault="0093607F" w:rsidP="007C7DBD">
      <w:pPr>
        <w:spacing w:line="360" w:lineRule="auto"/>
      </w:pPr>
      <w:r>
        <w:t xml:space="preserve">Termín: </w:t>
      </w:r>
      <w:r w:rsidR="005D7B4F">
        <w:rPr>
          <w:b/>
          <w:bCs/>
        </w:rPr>
        <w:t>15</w:t>
      </w:r>
      <w:r w:rsidR="00F83398">
        <w:rPr>
          <w:b/>
          <w:bCs/>
        </w:rPr>
        <w:t>. – 20.3.2026</w:t>
      </w:r>
    </w:p>
    <w:p w14:paraId="61758831" w14:textId="7FB9B798" w:rsidR="0093607F" w:rsidRDefault="0093607F" w:rsidP="00763270">
      <w:pPr>
        <w:spacing w:line="360" w:lineRule="auto"/>
      </w:pPr>
      <w:r>
        <w:t xml:space="preserve">Místo: </w:t>
      </w:r>
      <w:r w:rsidR="00763270" w:rsidRPr="00763270">
        <w:rPr>
          <w:b/>
          <w:bCs/>
        </w:rPr>
        <w:t xml:space="preserve">Moravská Bouda, Špindlerův Mlýn 90, 543 51, </w:t>
      </w:r>
      <w:hyperlink r:id="rId11" w:history="1">
        <w:r w:rsidR="005A549E" w:rsidRPr="00294390">
          <w:rPr>
            <w:rStyle w:val="Hypertextovodkaz"/>
            <w:b/>
            <w:bCs/>
          </w:rPr>
          <w:t>www.moravskabouda.cz</w:t>
        </w:r>
      </w:hyperlink>
      <w:r w:rsidR="005A549E">
        <w:rPr>
          <w:b/>
          <w:bCs/>
        </w:rPr>
        <w:t xml:space="preserve">, </w:t>
      </w:r>
    </w:p>
    <w:p w14:paraId="74F6B3A3" w14:textId="2597C360" w:rsidR="0093607F" w:rsidRDefault="0093607F" w:rsidP="007C7DBD">
      <w:pPr>
        <w:spacing w:line="360" w:lineRule="auto"/>
      </w:pPr>
      <w:r>
        <w:t>Cena</w:t>
      </w:r>
      <w:r w:rsidRPr="00385415">
        <w:t xml:space="preserve">: </w:t>
      </w:r>
      <w:r w:rsidR="006045FC" w:rsidRPr="00385415">
        <w:rPr>
          <w:b/>
          <w:bCs/>
        </w:rPr>
        <w:t>7 500</w:t>
      </w:r>
      <w:r w:rsidR="001152D6" w:rsidRPr="00385415">
        <w:rPr>
          <w:b/>
          <w:bCs/>
        </w:rPr>
        <w:t>,- Kč</w:t>
      </w:r>
      <w:r w:rsidRPr="00385415">
        <w:t xml:space="preserve"> (cena zahrnuje</w:t>
      </w:r>
      <w:r w:rsidR="00932E46" w:rsidRPr="00932E46">
        <w:t xml:space="preserve"> </w:t>
      </w:r>
      <w:r w:rsidR="00932E46" w:rsidRPr="00385415">
        <w:t>ubytování</w:t>
      </w:r>
      <w:r w:rsidR="00932E46">
        <w:t xml:space="preserve"> s plnou penzí</w:t>
      </w:r>
      <w:r w:rsidR="00932E46" w:rsidRPr="00385415">
        <w:t>,</w:t>
      </w:r>
      <w:r w:rsidRPr="00385415">
        <w:t xml:space="preserve"> dopravu, program</w:t>
      </w:r>
      <w:r w:rsidR="00BA7228" w:rsidRPr="00385415">
        <w:t xml:space="preserve">, </w:t>
      </w:r>
      <w:r w:rsidR="00385415" w:rsidRPr="00385415">
        <w:t>skipasy</w:t>
      </w:r>
      <w:r w:rsidR="00932E46">
        <w:t xml:space="preserve"> – 5 dní lyžován</w:t>
      </w:r>
      <w:r w:rsidR="001F5D83">
        <w:t>í</w:t>
      </w:r>
      <w:r w:rsidR="00385415" w:rsidRPr="00385415">
        <w:t>)</w:t>
      </w:r>
    </w:p>
    <w:p w14:paraId="7F002002" w14:textId="77777777" w:rsidR="00903A5D" w:rsidRPr="00974D5F" w:rsidRDefault="00903A5D" w:rsidP="00903A5D">
      <w:r w:rsidRPr="00974D5F">
        <w:t>V případě neúčasti přihlášeného žáka z prokazatelně závažných důvodů (např. zdravotních) bude po vyúčtování zájezdu vrácena zákonným zástupcům částka ponížená o náklady, které škole vznikly již s objednáním akce (např. doprava, pojištění, storno poplatky za ubytování atp.). Doporučujeme zajistit si u vaší pojišťovny storno zájezdu.</w:t>
      </w:r>
    </w:p>
    <w:p w14:paraId="09AECAC7" w14:textId="205B9A2A" w:rsidR="0093607F" w:rsidRDefault="0093607F" w:rsidP="007C7DBD">
      <w:pPr>
        <w:pStyle w:val="Nadpis1"/>
        <w:spacing w:line="360" w:lineRule="auto"/>
      </w:pPr>
      <w:r>
        <w:t>Informace o přihlášce</w:t>
      </w:r>
    </w:p>
    <w:p w14:paraId="4830E5B1" w14:textId="77777777" w:rsidR="0053185C" w:rsidRDefault="00FA0615" w:rsidP="0053185C">
      <w:r>
        <w:rPr>
          <w:b/>
          <w:bCs/>
        </w:rPr>
        <w:t>Za závazné přihlášení</w:t>
      </w:r>
      <w:r>
        <w:t xml:space="preserve"> budeme považovat, pokud bude odevzdána </w:t>
      </w:r>
      <w:r>
        <w:rPr>
          <w:b/>
          <w:bCs/>
        </w:rPr>
        <w:t>přihláška</w:t>
      </w:r>
      <w:r>
        <w:t xml:space="preserve"> a </w:t>
      </w:r>
      <w:r>
        <w:rPr>
          <w:b/>
          <w:bCs/>
        </w:rPr>
        <w:t>zaplacená záloha 2 000</w:t>
      </w:r>
      <w:r>
        <w:t xml:space="preserve">,- Kč </w:t>
      </w:r>
      <w:r>
        <w:rPr>
          <w:b/>
          <w:bCs/>
        </w:rPr>
        <w:t>na účet školy</w:t>
      </w:r>
      <w:r>
        <w:t xml:space="preserve">, a to nejpozději do </w:t>
      </w:r>
      <w:r w:rsidRPr="00164445">
        <w:rPr>
          <w:b/>
          <w:bCs/>
        </w:rPr>
        <w:t>15.</w:t>
      </w:r>
      <w:r w:rsidR="006538C7">
        <w:rPr>
          <w:b/>
          <w:bCs/>
        </w:rPr>
        <w:t>1</w:t>
      </w:r>
      <w:r w:rsidRPr="00164445">
        <w:t>.</w:t>
      </w:r>
      <w:r w:rsidRPr="00164445">
        <w:rPr>
          <w:b/>
          <w:bCs/>
        </w:rPr>
        <w:t>202</w:t>
      </w:r>
      <w:r w:rsidR="006538C7">
        <w:rPr>
          <w:b/>
          <w:bCs/>
        </w:rPr>
        <w:t>6</w:t>
      </w:r>
      <w:r w:rsidRPr="00164445">
        <w:rPr>
          <w:b/>
          <w:bCs/>
        </w:rPr>
        <w:t>.</w:t>
      </w:r>
      <w:r w:rsidR="0053185C">
        <w:rPr>
          <w:b/>
          <w:bCs/>
        </w:rPr>
        <w:t xml:space="preserve"> </w:t>
      </w:r>
      <w:r w:rsidR="0053185C">
        <w:t>V opačném případě postoupíme místo náhradníkům.</w:t>
      </w:r>
    </w:p>
    <w:p w14:paraId="26431086" w14:textId="0152AFA1" w:rsidR="0093607F" w:rsidRPr="00043AB2" w:rsidRDefault="0093607F" w:rsidP="007C7DBD">
      <w:pPr>
        <w:spacing w:line="360" w:lineRule="auto"/>
        <w:rPr>
          <w:b/>
          <w:bCs/>
        </w:rPr>
      </w:pPr>
      <w:r>
        <w:t xml:space="preserve">Termín odevzdání přihlášky: </w:t>
      </w:r>
      <w:r w:rsidR="00BF06DE">
        <w:rPr>
          <w:b/>
          <w:bCs/>
        </w:rPr>
        <w:t>23.12.2025</w:t>
      </w:r>
    </w:p>
    <w:p w14:paraId="75DDA291" w14:textId="72747D39" w:rsidR="0093607F" w:rsidRDefault="0093607F" w:rsidP="007C7DBD">
      <w:pPr>
        <w:spacing w:line="360" w:lineRule="auto"/>
      </w:pPr>
      <w:r>
        <w:t xml:space="preserve">Termín uhrazení </w:t>
      </w:r>
      <w:r w:rsidR="00BF06DE">
        <w:t>zálohy</w:t>
      </w:r>
      <w:r w:rsidR="00EE2C79">
        <w:t xml:space="preserve">: do </w:t>
      </w:r>
      <w:r w:rsidR="00EE2C79" w:rsidRPr="00164445">
        <w:rPr>
          <w:b/>
          <w:bCs/>
        </w:rPr>
        <w:t>15.</w:t>
      </w:r>
      <w:r w:rsidR="00EE2C79">
        <w:rPr>
          <w:b/>
          <w:bCs/>
        </w:rPr>
        <w:t>1</w:t>
      </w:r>
      <w:r w:rsidR="00EE2C79" w:rsidRPr="00164445">
        <w:t>.</w:t>
      </w:r>
      <w:r w:rsidR="00EE2C79" w:rsidRPr="00164445">
        <w:rPr>
          <w:b/>
          <w:bCs/>
        </w:rPr>
        <w:t>202</w:t>
      </w:r>
      <w:r w:rsidR="00EE2C79">
        <w:rPr>
          <w:b/>
          <w:bCs/>
        </w:rPr>
        <w:t>6</w:t>
      </w:r>
    </w:p>
    <w:p w14:paraId="5FC9AD03" w14:textId="1DF9341E" w:rsidR="00025777" w:rsidRDefault="0093607F" w:rsidP="007C7DBD">
      <w:pPr>
        <w:spacing w:line="360" w:lineRule="auto"/>
        <w:rPr>
          <w:b/>
          <w:bCs/>
        </w:rPr>
      </w:pPr>
      <w:r>
        <w:t>Platební údaje</w:t>
      </w:r>
      <w:r w:rsidRPr="00172028">
        <w:rPr>
          <w:b/>
          <w:bCs/>
        </w:rPr>
        <w:t>: veškeré předpisy plateb včetně QR kódů naleznete v modulu Platby systému Škola Online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04FE35A3" w14:textId="77777777" w:rsidR="00864F6E" w:rsidRPr="00801C76" w:rsidRDefault="00864F6E" w:rsidP="00864F6E">
      <w:pPr>
        <w:mirrorIndents/>
      </w:pPr>
      <w:r w:rsidRPr="00801C76">
        <w:rPr>
          <w:b/>
          <w:bCs/>
        </w:rPr>
        <w:t>VÝSTROJ A VÝZBROJ</w:t>
      </w:r>
      <w:r w:rsidRPr="00801C76">
        <w:t xml:space="preserve">: </w:t>
      </w:r>
    </w:p>
    <w:p w14:paraId="275C68F6" w14:textId="5BC20298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bCs/>
        </w:rPr>
        <w:t>Helma</w:t>
      </w:r>
      <w:r w:rsidRPr="00801C76">
        <w:t xml:space="preserve"> (povinná pro všechny účastníky kurzu), </w:t>
      </w:r>
      <w:r w:rsidRPr="00801C76">
        <w:rPr>
          <w:b/>
          <w:bCs/>
          <w:color w:val="000000"/>
        </w:rPr>
        <w:t>lyžařské</w:t>
      </w:r>
      <w:r w:rsidRPr="00801C76">
        <w:rPr>
          <w:bCs/>
          <w:color w:val="000000"/>
        </w:rPr>
        <w:t xml:space="preserve"> </w:t>
      </w:r>
      <w:r w:rsidRPr="00801C76">
        <w:rPr>
          <w:b/>
          <w:bCs/>
          <w:color w:val="000000"/>
        </w:rPr>
        <w:t>brýle</w:t>
      </w:r>
      <w:r w:rsidRPr="00801C76">
        <w:rPr>
          <w:b/>
          <w:color w:val="000000"/>
        </w:rPr>
        <w:t>,</w:t>
      </w:r>
      <w:r w:rsidRPr="00801C76">
        <w:rPr>
          <w:b/>
        </w:rPr>
        <w:t xml:space="preserve"> l</w:t>
      </w:r>
      <w:r w:rsidRPr="00801C76">
        <w:rPr>
          <w:b/>
          <w:color w:val="000000"/>
        </w:rPr>
        <w:t>yže sjezdové</w:t>
      </w:r>
      <w:r w:rsidRPr="00801C76">
        <w:rPr>
          <w:color w:val="000000"/>
        </w:rPr>
        <w:t xml:space="preserve"> s bezpečnostním vázáním</w:t>
      </w:r>
      <w:r>
        <w:rPr>
          <w:color w:val="000000"/>
        </w:rPr>
        <w:t>,</w:t>
      </w:r>
      <w:r w:rsidRPr="00801C76">
        <w:rPr>
          <w:color w:val="000000"/>
        </w:rPr>
        <w:t xml:space="preserve"> seřízené ze servisu (potvrzení vybereme před odjezdem)</w:t>
      </w:r>
      <w:r w:rsidR="00702366">
        <w:rPr>
          <w:color w:val="000000"/>
        </w:rPr>
        <w:t>.</w:t>
      </w:r>
      <w:r w:rsidRPr="00801C76">
        <w:rPr>
          <w:color w:val="000000"/>
        </w:rPr>
        <w:t xml:space="preserve"> Lyže musí být dobře svázány – v pevném obalu. Doporučujeme i </w:t>
      </w:r>
      <w:r w:rsidRPr="00801C76">
        <w:rPr>
          <w:b/>
          <w:color w:val="000000"/>
        </w:rPr>
        <w:t>chránič páteře</w:t>
      </w:r>
      <w:r w:rsidRPr="00801C76">
        <w:rPr>
          <w:color w:val="000000"/>
        </w:rPr>
        <w:t>.</w:t>
      </w:r>
    </w:p>
    <w:p w14:paraId="1F33686E" w14:textId="77777777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color w:val="000000"/>
        </w:rPr>
        <w:t>Kufr</w:t>
      </w:r>
      <w:r>
        <w:rPr>
          <w:color w:val="000000"/>
        </w:rPr>
        <w:t xml:space="preserve">, </w:t>
      </w:r>
      <w:r w:rsidRPr="00801C76">
        <w:rPr>
          <w:color w:val="000000"/>
        </w:rPr>
        <w:t>cestovní taška nebo krosna, malý batůžek na výlety.</w:t>
      </w:r>
    </w:p>
    <w:p w14:paraId="2814C91C" w14:textId="77777777" w:rsidR="005A0ED9" w:rsidRDefault="005A0ED9" w:rsidP="00864F6E">
      <w:pPr>
        <w:mirrorIndents/>
        <w:jc w:val="both"/>
        <w:rPr>
          <w:b/>
          <w:color w:val="000000"/>
        </w:rPr>
      </w:pPr>
    </w:p>
    <w:p w14:paraId="3F6175E7" w14:textId="77777777" w:rsidR="005A0ED9" w:rsidRDefault="005A0ED9" w:rsidP="00864F6E">
      <w:pPr>
        <w:mirrorIndents/>
        <w:jc w:val="both"/>
        <w:rPr>
          <w:b/>
          <w:color w:val="000000"/>
        </w:rPr>
      </w:pPr>
    </w:p>
    <w:p w14:paraId="5D9B34B0" w14:textId="77777777" w:rsidR="0080379B" w:rsidRDefault="0080379B" w:rsidP="00864F6E">
      <w:pPr>
        <w:mirrorIndents/>
        <w:jc w:val="both"/>
        <w:rPr>
          <w:b/>
          <w:color w:val="000000"/>
        </w:rPr>
      </w:pPr>
    </w:p>
    <w:p w14:paraId="123A0D3E" w14:textId="6EB9811D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Seznam věcí</w:t>
      </w:r>
      <w:r w:rsidRPr="00801C76">
        <w:rPr>
          <w:color w:val="000000"/>
        </w:rPr>
        <w:t>:</w:t>
      </w:r>
    </w:p>
    <w:p w14:paraId="581ACFB9" w14:textId="77777777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Obuv:</w:t>
      </w:r>
      <w:r w:rsidRPr="00801C76">
        <w:rPr>
          <w:color w:val="000000"/>
        </w:rPr>
        <w:t xml:space="preserve"> kožená turistická – pohorky nebo sněhule, přezutí (tenisky nebo sandály s patou) do budovy.</w:t>
      </w:r>
    </w:p>
    <w:p w14:paraId="179FE1FF" w14:textId="43570F4A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Oblečen</w:t>
      </w:r>
      <w:r w:rsidRPr="00801C76">
        <w:rPr>
          <w:color w:val="000000"/>
        </w:rPr>
        <w:t>í: Zimní lyžařská bunda (teplá, dovolující pohodlný pohyb, s kapucí), oteplovačky (začátečníci určitě 2x), několik čepic, rukavic (teplé – prstové lyžařské nebo palčáky</w:t>
      </w:r>
      <w:r w:rsidR="0028265D">
        <w:rPr>
          <w:color w:val="000000"/>
        </w:rPr>
        <w:t>,</w:t>
      </w:r>
      <w:r w:rsidRPr="00801C76">
        <w:rPr>
          <w:color w:val="000000"/>
        </w:rPr>
        <w:t xml:space="preserve"> opět alespoň dvakrát), šála nebo bavlněný šátek, několik bavlněných trik s krátkým i dlouhým rukávem, vhodné je funkční prádlo, roláky, svetr, teplá mikina, punčocháče nebo dlouhé spodky, ponožky slabé a několikery vlněné nebo bavlněné podkolenky – ideálně lyžařské.</w:t>
      </w:r>
    </w:p>
    <w:p w14:paraId="6BADBBCA" w14:textId="77777777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Domácí</w:t>
      </w:r>
      <w:r w:rsidRPr="00801C76">
        <w:rPr>
          <w:color w:val="000000"/>
        </w:rPr>
        <w:t>: 1 tepláková souprava, pyžamo, spodní prádlo</w:t>
      </w:r>
    </w:p>
    <w:p w14:paraId="030A3184" w14:textId="77777777" w:rsidR="00864F6E" w:rsidRPr="00801C76" w:rsidRDefault="00864F6E" w:rsidP="00864F6E">
      <w:pPr>
        <w:autoSpaceDE w:val="0"/>
        <w:autoSpaceDN w:val="0"/>
        <w:adjustRightInd w:val="0"/>
        <w:jc w:val="both"/>
        <w:rPr>
          <w:color w:val="000000"/>
        </w:rPr>
      </w:pPr>
      <w:r w:rsidRPr="00801C76">
        <w:rPr>
          <w:b/>
          <w:color w:val="000000"/>
        </w:rPr>
        <w:t>Ostatní</w:t>
      </w:r>
      <w:r w:rsidRPr="00801C76">
        <w:rPr>
          <w:color w:val="000000"/>
        </w:rPr>
        <w:t>: 2 ručníky, hygienické potřeby, krém na opalování, sluneční brýle, čelovku, knížku, karty, společenskou hru, osobní léky – převezme zdravotník při odjezdu (</w:t>
      </w:r>
      <w:r w:rsidRPr="00801C76">
        <w:rPr>
          <w:bCs/>
        </w:rPr>
        <w:t>Potvrzení lékaře, že předepsal výše zmíněné léky s popisem, jak užívat – zdravotník akce není oprávněn podat lék bez potvrzení od lékaře</w:t>
      </w:r>
      <w:r w:rsidRPr="00801C76">
        <w:rPr>
          <w:color w:val="000000"/>
        </w:rPr>
        <w:t>), vitamíny dle uvážení rodičů;</w:t>
      </w:r>
    </w:p>
    <w:p w14:paraId="391A559E" w14:textId="77777777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 xml:space="preserve">Průkaz pojištěnce, potvrzení o seřízení vázání, posudek o zdravotní způsobilosti dítěte </w:t>
      </w:r>
      <w:r w:rsidRPr="00801C76">
        <w:rPr>
          <w:color w:val="000000"/>
        </w:rPr>
        <w:t>(pokud není uložen ve škole</w:t>
      </w:r>
      <w:r w:rsidRPr="00801C76">
        <w:rPr>
          <w:b/>
          <w:color w:val="000000"/>
        </w:rPr>
        <w:t>), prohlášení zákonných zástupců (bezinfekčnost), zdravotní záznamy a doklady o cestovním pojištění</w:t>
      </w:r>
      <w:r w:rsidRPr="00801C76">
        <w:rPr>
          <w:color w:val="000000"/>
        </w:rPr>
        <w:t xml:space="preserve"> (pro lyžování, dle uvážení rodičů) - vybere zdravotník před odjezdem!</w:t>
      </w:r>
    </w:p>
    <w:p w14:paraId="42535EE0" w14:textId="77777777" w:rsidR="00864F6E" w:rsidRDefault="00864F6E" w:rsidP="00864F6E">
      <w:pPr>
        <w:mirrorIndents/>
        <w:jc w:val="both"/>
        <w:rPr>
          <w:b/>
          <w:color w:val="000000"/>
        </w:rPr>
      </w:pPr>
    </w:p>
    <w:p w14:paraId="136B8501" w14:textId="195A552B" w:rsidR="00864F6E" w:rsidRDefault="00864F6E" w:rsidP="00864F6E">
      <w:pPr>
        <w:mirrorIndents/>
        <w:jc w:val="both"/>
        <w:rPr>
          <w:color w:val="000000"/>
        </w:rPr>
      </w:pPr>
      <w:r>
        <w:rPr>
          <w:b/>
          <w:color w:val="000000"/>
        </w:rPr>
        <w:t>D</w:t>
      </w:r>
      <w:r w:rsidRPr="00801C76">
        <w:rPr>
          <w:b/>
          <w:color w:val="000000"/>
        </w:rPr>
        <w:t xml:space="preserve">ěti s sebou nevezou cennosti, mobily, </w:t>
      </w:r>
      <w:r>
        <w:rPr>
          <w:b/>
          <w:color w:val="000000"/>
        </w:rPr>
        <w:t>elektroniku...…</w:t>
      </w:r>
      <w:r w:rsidRPr="00801C76">
        <w:rPr>
          <w:color w:val="000000"/>
        </w:rPr>
        <w:t xml:space="preserve"> </w:t>
      </w:r>
    </w:p>
    <w:p w14:paraId="1EDA31BC" w14:textId="77777777" w:rsidR="00864F6E" w:rsidRPr="00801C76" w:rsidRDefault="00864F6E" w:rsidP="00864F6E">
      <w:pPr>
        <w:mirrorIndents/>
        <w:jc w:val="both"/>
        <w:rPr>
          <w:color w:val="000000"/>
        </w:rPr>
      </w:pPr>
    </w:p>
    <w:p w14:paraId="33B2BFE1" w14:textId="090C17FA" w:rsidR="00864F6E" w:rsidRPr="00801C76" w:rsidRDefault="00864F6E" w:rsidP="00864F6E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KAPESNÉ</w:t>
      </w:r>
      <w:r w:rsidRPr="00801C76">
        <w:rPr>
          <w:color w:val="000000"/>
        </w:rPr>
        <w:t>: Podle uvážení rodičů, ale maximálně 300,- Kč. Svačina na cestu</w:t>
      </w:r>
      <w:r w:rsidR="00BA6795">
        <w:rPr>
          <w:color w:val="000000"/>
        </w:rPr>
        <w:t>.</w:t>
      </w:r>
    </w:p>
    <w:p w14:paraId="6B77F89F" w14:textId="77777777" w:rsidR="00864F6E" w:rsidRPr="00B02D54" w:rsidRDefault="00864F6E" w:rsidP="00864F6E">
      <w:pPr>
        <w:pStyle w:val="Normlnweb"/>
        <w:spacing w:before="0" w:after="0"/>
        <w:rPr>
          <w:b/>
          <w:bCs/>
        </w:rPr>
      </w:pPr>
      <w:r w:rsidRPr="00B02D54">
        <w:rPr>
          <w:b/>
          <w:bCs/>
        </w:rPr>
        <w:t>Před odjezdem žáci odevzdají:</w:t>
      </w:r>
    </w:p>
    <w:p w14:paraId="7489DC73" w14:textId="77777777" w:rsidR="00864F6E" w:rsidRPr="00AD28A9" w:rsidRDefault="00864F6E" w:rsidP="00864F6E">
      <w:pPr>
        <w:pStyle w:val="Normlnweb"/>
        <w:numPr>
          <w:ilvl w:val="0"/>
          <w:numId w:val="14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Prohlášení zákonných zástupců</w:t>
      </w:r>
    </w:p>
    <w:p w14:paraId="67DB2F2C" w14:textId="2CC440C7" w:rsidR="00864F6E" w:rsidRPr="00AD28A9" w:rsidRDefault="00864F6E" w:rsidP="00864F6E">
      <w:pPr>
        <w:pStyle w:val="Normlnweb"/>
        <w:numPr>
          <w:ilvl w:val="0"/>
          <w:numId w:val="14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Posudek o zdravotní způsobilosti (platnost do </w:t>
      </w:r>
      <w:r w:rsidR="00E31E2C">
        <w:rPr>
          <w:b/>
        </w:rPr>
        <w:t>20.3</w:t>
      </w:r>
      <w:r>
        <w:rPr>
          <w:b/>
        </w:rPr>
        <w:t>.2026</w:t>
      </w:r>
      <w:r w:rsidRPr="00AD28A9">
        <w:rPr>
          <w:b/>
        </w:rPr>
        <w:t xml:space="preserve"> včetně)</w:t>
      </w:r>
    </w:p>
    <w:p w14:paraId="5EAD8D83" w14:textId="77777777" w:rsidR="00864F6E" w:rsidRPr="00AD28A9" w:rsidRDefault="00864F6E" w:rsidP="00864F6E">
      <w:pPr>
        <w:pStyle w:val="Normlnweb"/>
        <w:numPr>
          <w:ilvl w:val="0"/>
          <w:numId w:val="14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Průkaz pojištěnce (stačí kopie)</w:t>
      </w:r>
    </w:p>
    <w:p w14:paraId="431AD553" w14:textId="77777777" w:rsidR="00864F6E" w:rsidRPr="00AD28A9" w:rsidRDefault="00864F6E" w:rsidP="00864F6E">
      <w:pPr>
        <w:pStyle w:val="Normlnweb"/>
        <w:numPr>
          <w:ilvl w:val="0"/>
          <w:numId w:val="14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Léky, které pravidelně užívají – </w:t>
      </w:r>
      <w:r w:rsidRPr="00AD28A9">
        <w:rPr>
          <w:bCs/>
        </w:rPr>
        <w:t>Potvrzení lékaře, že předepsal výše zmíněné léky s popisem, jak užívat, zdravotník akce není oprávněn podat lék bez potvrzení od lékaře.</w:t>
      </w:r>
    </w:p>
    <w:p w14:paraId="532EA9B9" w14:textId="77777777" w:rsidR="00E50A1E" w:rsidRDefault="00E50A1E" w:rsidP="00E50A1E">
      <w:pPr>
        <w:pStyle w:val="Odstavecseseznamem"/>
        <w:rPr>
          <w:rFonts w:ascii="Arial Narrow" w:hAnsi="Arial Narrow" w:cs="Arial"/>
          <w:b/>
          <w:sz w:val="44"/>
          <w:szCs w:val="44"/>
        </w:rPr>
      </w:pPr>
    </w:p>
    <w:p w14:paraId="4AA4578F" w14:textId="77777777" w:rsidR="00903438" w:rsidRDefault="00903438" w:rsidP="00E31E2C">
      <w:pPr>
        <w:jc w:val="center"/>
        <w:rPr>
          <w:rFonts w:ascii="Arial Narrow" w:hAnsi="Arial Narrow" w:cs="Arial"/>
          <w:b/>
          <w:sz w:val="44"/>
          <w:szCs w:val="44"/>
        </w:rPr>
      </w:pPr>
    </w:p>
    <w:p w14:paraId="0872CD66" w14:textId="13735584" w:rsidR="00E50A1E" w:rsidRPr="00E50A1E" w:rsidRDefault="00E50A1E" w:rsidP="00E31E2C">
      <w:pPr>
        <w:jc w:val="center"/>
        <w:rPr>
          <w:rFonts w:ascii="Arial Narrow" w:hAnsi="Arial Narrow" w:cs="Arial"/>
          <w:b/>
          <w:sz w:val="44"/>
          <w:szCs w:val="44"/>
        </w:rPr>
      </w:pPr>
      <w:r w:rsidRPr="00E50A1E">
        <w:rPr>
          <w:rFonts w:ascii="Arial Narrow" w:hAnsi="Arial Narrow" w:cs="Arial"/>
          <w:b/>
          <w:sz w:val="44"/>
          <w:szCs w:val="44"/>
        </w:rPr>
        <w:t>SKOL</w:t>
      </w:r>
    </w:p>
    <w:p w14:paraId="777698DB" w14:textId="77777777" w:rsidR="00864F6E" w:rsidRDefault="00864F6E" w:rsidP="00864F6E">
      <w:pPr>
        <w:pStyle w:val="Normlnweb"/>
        <w:spacing w:before="0" w:after="0"/>
        <w:jc w:val="center"/>
      </w:pPr>
    </w:p>
    <w:p w14:paraId="1BD3033F" w14:textId="77777777" w:rsidR="00864F6E" w:rsidRDefault="00864F6E" w:rsidP="00E31E2C">
      <w:pPr>
        <w:jc w:val="center"/>
        <w:rPr>
          <w:rFonts w:ascii="Arial" w:hAnsi="Arial" w:cs="Arial"/>
          <w:b/>
          <w:sz w:val="22"/>
        </w:rPr>
      </w:pPr>
      <w:r>
        <w:t>Další informace u Jitky Kopáčové – 607 589 060</w:t>
      </w:r>
      <w:r>
        <w:br w:type="page"/>
      </w:r>
    </w:p>
    <w:p w14:paraId="0A65F895" w14:textId="77777777" w:rsidR="00864F6E" w:rsidRDefault="00864F6E" w:rsidP="007C7DBD">
      <w:pPr>
        <w:spacing w:line="360" w:lineRule="auto"/>
      </w:pPr>
    </w:p>
    <w:tbl>
      <w:tblPr>
        <w:tblW w:w="1052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016"/>
        <w:gridCol w:w="3657"/>
        <w:gridCol w:w="567"/>
        <w:gridCol w:w="284"/>
        <w:gridCol w:w="991"/>
        <w:gridCol w:w="1841"/>
      </w:tblGrid>
      <w:tr w:rsidR="005A0ED9" w:rsidRPr="00972192" w14:paraId="5DFC07FF" w14:textId="77777777" w:rsidTr="00D43941">
        <w:trPr>
          <w:trHeight w:val="1250"/>
          <w:tblCellSpacing w:w="0" w:type="dxa"/>
        </w:trPr>
        <w:tc>
          <w:tcPr>
            <w:tcW w:w="105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B50B1" w14:textId="77777777" w:rsidR="005A0ED9" w:rsidRDefault="005A0ED9" w:rsidP="00543792">
            <w:pPr>
              <w:autoSpaceDE w:val="0"/>
              <w:autoSpaceDN w:val="0"/>
              <w:mirrorIndents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CD4C9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ZÁVAZNÁ PŘIHLÁŠKA 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na</w:t>
            </w:r>
            <w:r w:rsidRPr="00CD4C9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zimní ozdravný pobyt</w:t>
            </w:r>
            <w:r w:rsidRPr="00CD4C9A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</w:p>
          <w:p w14:paraId="03A352C6" w14:textId="654F7259" w:rsidR="005A0ED9" w:rsidRDefault="005A0ED9" w:rsidP="00543792">
            <w:pPr>
              <w:autoSpaceDE w:val="0"/>
              <w:autoSpaceDN w:val="0"/>
              <w:mirrorIndents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Moravská bouda</w:t>
            </w:r>
            <w:r w:rsidRPr="00CD4C9A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- </w:t>
            </w:r>
            <w:r>
              <w:rPr>
                <w:rFonts w:ascii="Arial Narrow" w:hAnsi="Arial Narrow"/>
                <w:b/>
                <w:noProof/>
                <w:sz w:val="40"/>
                <w:szCs w:val="40"/>
              </w:rPr>
              <w:t>202</w:t>
            </w:r>
            <w:r w:rsidR="00903438">
              <w:rPr>
                <w:rFonts w:ascii="Arial Narrow" w:hAnsi="Arial Narrow"/>
                <w:b/>
                <w:noProof/>
                <w:sz w:val="40"/>
                <w:szCs w:val="40"/>
              </w:rPr>
              <w:t>6</w:t>
            </w:r>
            <w:r>
              <w:rPr>
                <w:rFonts w:ascii="Arial Narrow" w:hAnsi="Arial Narrow"/>
                <w:b/>
                <w:noProof/>
                <w:sz w:val="40"/>
                <w:szCs w:val="40"/>
              </w:rPr>
              <w:t>03</w:t>
            </w:r>
          </w:p>
          <w:p w14:paraId="2BAB1973" w14:textId="520D5CD2" w:rsidR="005A0ED9" w:rsidRPr="00972192" w:rsidRDefault="005A0ED9" w:rsidP="00543792">
            <w:pPr>
              <w:autoSpaceDE w:val="0"/>
              <w:autoSpaceDN w:val="0"/>
              <w:mirrorIndents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1</w:t>
            </w:r>
            <w:r w:rsidR="00903438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5</w:t>
            </w:r>
            <w:r w:rsidRPr="00CD4C9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. – 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2</w:t>
            </w:r>
            <w:r w:rsidR="00903438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0</w:t>
            </w:r>
            <w:r w:rsidRPr="00CD4C9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4C9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3. 20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2</w:t>
            </w:r>
            <w:r w:rsidR="00903438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A0ED9" w:rsidRPr="00972192" w14:paraId="4CD3FF37" w14:textId="77777777" w:rsidTr="00543792">
        <w:trPr>
          <w:trHeight w:val="303"/>
          <w:tblCellSpacing w:w="0" w:type="dxa"/>
        </w:trPr>
        <w:tc>
          <w:tcPr>
            <w:tcW w:w="7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CD2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Jméno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8F72" w14:textId="77777777" w:rsidR="005A0ED9" w:rsidRPr="00972192" w:rsidRDefault="005A0ED9" w:rsidP="00543792">
            <w:pPr>
              <w:mirrorIndents/>
              <w:jc w:val="center"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třída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E6C302" w14:textId="77777777" w:rsidR="005A0ED9" w:rsidRPr="00972192" w:rsidRDefault="005A0ED9" w:rsidP="00543792">
            <w:pPr>
              <w:mirrorIndents/>
              <w:jc w:val="right"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48E10B11" w14:textId="77777777" w:rsidTr="00543792">
        <w:trPr>
          <w:trHeight w:val="423"/>
          <w:tblCellSpacing w:w="0" w:type="dxa"/>
        </w:trPr>
        <w:tc>
          <w:tcPr>
            <w:tcW w:w="7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B280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Datum narození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CA51" w14:textId="77777777" w:rsidR="005A0ED9" w:rsidRPr="00972192" w:rsidRDefault="005A0ED9" w:rsidP="00543792">
            <w:pPr>
              <w:mirrorIndents/>
              <w:jc w:val="center"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Zdravotní pojišťovna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C5BF9" w14:textId="77777777" w:rsidR="005A0ED9" w:rsidRPr="00972192" w:rsidRDefault="005A0ED9" w:rsidP="00543792">
            <w:pPr>
              <w:mirrorIndents/>
              <w:jc w:val="right"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49F66F02" w14:textId="77777777" w:rsidTr="00543792">
        <w:trPr>
          <w:trHeight w:val="331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725A12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Adresa bydliště</w:t>
            </w:r>
          </w:p>
        </w:tc>
      </w:tr>
      <w:tr w:rsidR="005A0ED9" w:rsidRPr="00972192" w14:paraId="7B228F16" w14:textId="77777777" w:rsidTr="00543792">
        <w:trPr>
          <w:trHeight w:val="380"/>
          <w:tblCellSpacing w:w="0" w:type="dxa"/>
        </w:trPr>
        <w:tc>
          <w:tcPr>
            <w:tcW w:w="769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6CFB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e-mail rodičů: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A9713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PSČ</w:t>
            </w:r>
          </w:p>
        </w:tc>
      </w:tr>
      <w:tr w:rsidR="005A0ED9" w:rsidRPr="00972192" w14:paraId="570BD41C" w14:textId="77777777" w:rsidTr="00543792">
        <w:trPr>
          <w:trHeight w:val="372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415D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Telefon otec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8F16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1409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A37D53" w14:textId="77777777" w:rsidR="005A0ED9" w:rsidRPr="00972192" w:rsidRDefault="005A0ED9" w:rsidP="00543792">
            <w:pPr>
              <w:mirrorIndents/>
              <w:jc w:val="right"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38778E2B" w14:textId="77777777" w:rsidTr="00543792">
        <w:trPr>
          <w:trHeight w:val="377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12DB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Telefon matka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4FD9" w14:textId="77777777" w:rsidR="005A0ED9" w:rsidRPr="00972192" w:rsidRDefault="005A0ED9" w:rsidP="00543792">
            <w:pPr>
              <w:mirrorIndents/>
              <w:jc w:val="right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0E13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A5CB5E" w14:textId="77777777" w:rsidR="005A0ED9" w:rsidRPr="00972192" w:rsidRDefault="005A0ED9" w:rsidP="00543792">
            <w:pPr>
              <w:mirrorIndents/>
              <w:jc w:val="right"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5B478E68" w14:textId="77777777" w:rsidTr="00543792">
        <w:trPr>
          <w:trHeight w:val="66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95EA3A" w14:textId="77777777" w:rsidR="005A0ED9" w:rsidRPr="00972192" w:rsidRDefault="005A0ED9" w:rsidP="00543792">
            <w:pPr>
              <w:mirrorIndents/>
              <w:jc w:val="both"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b/>
                <w:color w:val="000000"/>
              </w:rPr>
              <w:t>Přílohou přihlášky je „Posudek o zdravotní způsobilosti“ potvrzený lékařem a uložený ve škole.</w:t>
            </w:r>
          </w:p>
        </w:tc>
      </w:tr>
      <w:tr w:rsidR="005A0ED9" w:rsidRPr="00972192" w14:paraId="5DA0EB4D" w14:textId="77777777" w:rsidTr="00D43941">
        <w:trPr>
          <w:trHeight w:val="116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2F15BA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  <w:p w14:paraId="20617AA1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Zdravotní stav –</w:t>
            </w:r>
          </w:p>
          <w:p w14:paraId="56AA4835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0E0425FC" w14:textId="77777777" w:rsidTr="00543792">
        <w:trPr>
          <w:trHeight w:val="27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6FBED8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 xml:space="preserve">Dítě je zdravé a může se zúčastnit ozdravného pobytu a absolvovat lyžařský výcvik </w:t>
            </w:r>
            <w:proofErr w:type="gramStart"/>
            <w:r w:rsidRPr="00972192">
              <w:rPr>
                <w:rFonts w:ascii="Arial Narrow" w:hAnsi="Arial Narrow" w:cs="Arial"/>
                <w:color w:val="000000"/>
              </w:rPr>
              <w:t>–  ANO</w:t>
            </w:r>
            <w:proofErr w:type="gramEnd"/>
            <w:r w:rsidRPr="00972192">
              <w:rPr>
                <w:rFonts w:ascii="Arial Narrow" w:hAnsi="Arial Narrow" w:cs="Arial"/>
                <w:color w:val="000000"/>
              </w:rPr>
              <w:t xml:space="preserve">    NE</w:t>
            </w:r>
          </w:p>
          <w:p w14:paraId="36F91E17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692D7ECC" w14:textId="77777777" w:rsidTr="00D43941">
        <w:trPr>
          <w:trHeight w:val="1346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31FA61" w14:textId="2FC1BFAB" w:rsidR="005A0ED9" w:rsidRPr="00972192" w:rsidRDefault="005A0ED9" w:rsidP="00543792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lang w:eastAsia="en-US"/>
              </w:rPr>
            </w:pPr>
            <w:r w:rsidRPr="00972192">
              <w:rPr>
                <w:rFonts w:ascii="Arial Narrow" w:hAnsi="Arial Narrow" w:cs="Arial"/>
                <w:b/>
                <w:color w:val="000000"/>
              </w:rPr>
              <w:t xml:space="preserve">Zvláštní upozornění – alergie, </w:t>
            </w:r>
            <w:r w:rsidR="00443D8A">
              <w:rPr>
                <w:rFonts w:ascii="Arial Narrow" w:hAnsi="Arial Narrow" w:cs="Arial"/>
                <w:b/>
                <w:color w:val="000000"/>
              </w:rPr>
              <w:t xml:space="preserve">diety, </w:t>
            </w:r>
            <w:r w:rsidRPr="00972192">
              <w:rPr>
                <w:rFonts w:ascii="Arial Narrow" w:hAnsi="Arial Narrow" w:cs="Arial"/>
                <w:b/>
                <w:color w:val="000000"/>
              </w:rPr>
              <w:t>omezení, pravidelně užívané léky</w:t>
            </w:r>
            <w:r w:rsidRPr="00972192">
              <w:rPr>
                <w:rFonts w:ascii="Arial Narrow" w:hAnsi="Arial Narrow" w:cs="Arial"/>
                <w:color w:val="000000"/>
              </w:rPr>
              <w:t xml:space="preserve"> (</w:t>
            </w:r>
            <w:r w:rsidRPr="00972192">
              <w:rPr>
                <w:rFonts w:ascii="Arial Narrow" w:eastAsia="Calibri" w:hAnsi="Arial Narrow" w:cs="ArialNarrow-Bold"/>
                <w:b/>
                <w:bCs/>
                <w:lang w:eastAsia="en-US"/>
              </w:rPr>
              <w:t>Potvrzení lékaře, že předepsal výše zmíněné léky, je třeba doložit, JINAK nebudou léky podávány. Zdravotník akce není oprávněn podat lék bez potvrzení od lékaře.</w:t>
            </w:r>
          </w:p>
          <w:p w14:paraId="285F402B" w14:textId="77777777" w:rsidR="005A0ED9" w:rsidRPr="00972192" w:rsidRDefault="005A0ED9" w:rsidP="00543792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  <w:tr w:rsidR="005A0ED9" w:rsidRPr="00972192" w14:paraId="23A28E0F" w14:textId="77777777" w:rsidTr="00543792">
        <w:trPr>
          <w:trHeight w:val="21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3176AD" w14:textId="03489108" w:rsidR="005A0ED9" w:rsidRPr="00BE2B84" w:rsidRDefault="005A0ED9" w:rsidP="00BE2B84">
            <w:pPr>
              <w:mirrorIndents/>
              <w:jc w:val="center"/>
              <w:rPr>
                <w:rFonts w:ascii="Arial" w:hAnsi="Arial" w:cs="Arial"/>
              </w:rPr>
            </w:pPr>
            <w:r w:rsidRPr="00223278">
              <w:rPr>
                <w:rFonts w:ascii="Arial" w:hAnsi="Arial" w:cs="Arial"/>
              </w:rPr>
              <w:t xml:space="preserve">Úhrada </w:t>
            </w:r>
            <w:r w:rsidRPr="00223278">
              <w:rPr>
                <w:rFonts w:ascii="Arial" w:hAnsi="Arial" w:cs="Arial"/>
                <w:b/>
              </w:rPr>
              <w:t xml:space="preserve">bezhotovostně </w:t>
            </w:r>
            <w:r w:rsidR="00102B47">
              <w:rPr>
                <w:rFonts w:ascii="Arial" w:hAnsi="Arial" w:cs="Arial"/>
                <w:b/>
              </w:rPr>
              <w:t xml:space="preserve">(viz </w:t>
            </w:r>
            <w:r w:rsidR="00BE2B84">
              <w:rPr>
                <w:rFonts w:ascii="Arial" w:hAnsi="Arial" w:cs="Arial"/>
                <w:b/>
              </w:rPr>
              <w:t xml:space="preserve">předpis </w:t>
            </w:r>
            <w:r w:rsidR="00102B47">
              <w:rPr>
                <w:rFonts w:ascii="Arial" w:hAnsi="Arial" w:cs="Arial"/>
                <w:b/>
              </w:rPr>
              <w:t>Šk</w:t>
            </w:r>
            <w:r w:rsidR="00BE2B84">
              <w:rPr>
                <w:rFonts w:ascii="Arial" w:hAnsi="Arial" w:cs="Arial"/>
                <w:b/>
              </w:rPr>
              <w:t>o</w:t>
            </w:r>
            <w:r w:rsidR="00102B47">
              <w:rPr>
                <w:rFonts w:ascii="Arial" w:hAnsi="Arial" w:cs="Arial"/>
                <w:b/>
              </w:rPr>
              <w:t xml:space="preserve">la </w:t>
            </w:r>
            <w:r w:rsidR="003816F9">
              <w:rPr>
                <w:rFonts w:ascii="Arial" w:hAnsi="Arial" w:cs="Arial"/>
                <w:b/>
              </w:rPr>
              <w:t>O</w:t>
            </w:r>
            <w:r w:rsidR="00102B47">
              <w:rPr>
                <w:rFonts w:ascii="Arial" w:hAnsi="Arial" w:cs="Arial"/>
                <w:b/>
              </w:rPr>
              <w:t>nline)</w:t>
            </w:r>
            <w:r w:rsidRPr="00223278">
              <w:rPr>
                <w:rFonts w:ascii="Arial" w:hAnsi="Arial" w:cs="Arial"/>
                <w:b/>
              </w:rPr>
              <w:t xml:space="preserve"> </w:t>
            </w:r>
            <w:r w:rsidRPr="00223278">
              <w:rPr>
                <w:rFonts w:ascii="Arial" w:hAnsi="Arial" w:cs="Arial"/>
              </w:rPr>
              <w:t>nebo</w:t>
            </w:r>
            <w:r w:rsidRPr="00223278">
              <w:rPr>
                <w:rFonts w:ascii="Arial" w:hAnsi="Arial" w:cs="Arial"/>
                <w:b/>
              </w:rPr>
              <w:t xml:space="preserve"> hotovostně na pokladnu školy</w:t>
            </w:r>
            <w:r w:rsidR="00BE2B84">
              <w:rPr>
                <w:rFonts w:ascii="Arial" w:hAnsi="Arial" w:cs="Arial"/>
              </w:rPr>
              <w:t>.</w:t>
            </w:r>
          </w:p>
        </w:tc>
      </w:tr>
      <w:tr w:rsidR="005A0ED9" w:rsidRPr="00972192" w14:paraId="320D55CE" w14:textId="77777777" w:rsidTr="00543792">
        <w:trPr>
          <w:trHeight w:val="1163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30ACAB" w14:textId="52D7D622" w:rsidR="005A0ED9" w:rsidRDefault="005A0ED9" w:rsidP="00543792">
            <w:pPr>
              <w:rPr>
                <w:b/>
                <w:bCs/>
              </w:rPr>
            </w:pPr>
            <w:bookmarkStart w:id="0" w:name="_Hlk216946726"/>
            <w:r w:rsidRPr="0096186F">
              <w:rPr>
                <w:b/>
                <w:bCs/>
              </w:rPr>
              <w:t>Za závazné přihlášení</w:t>
            </w:r>
            <w:r>
              <w:t xml:space="preserve"> považujeme, </w:t>
            </w:r>
            <w:r w:rsidRPr="00137A71">
              <w:rPr>
                <w:b/>
                <w:bCs/>
              </w:rPr>
              <w:t>dítě zaregistrované</w:t>
            </w:r>
            <w:r>
              <w:rPr>
                <w:b/>
                <w:bCs/>
              </w:rPr>
              <w:t xml:space="preserve">, </w:t>
            </w:r>
            <w:r w:rsidRPr="00137A71">
              <w:t>které má</w:t>
            </w:r>
            <w:r>
              <w:t xml:space="preserve"> odevzdanou </w:t>
            </w:r>
            <w:r w:rsidRPr="0096186F">
              <w:rPr>
                <w:b/>
                <w:bCs/>
              </w:rPr>
              <w:t>přihlášk</w:t>
            </w:r>
            <w:r>
              <w:rPr>
                <w:b/>
                <w:bCs/>
              </w:rPr>
              <w:t>u</w:t>
            </w:r>
            <w:r>
              <w:t xml:space="preserve"> a </w:t>
            </w:r>
            <w:r w:rsidRPr="0096186F">
              <w:rPr>
                <w:b/>
                <w:bCs/>
              </w:rPr>
              <w:t>zaplacen</w:t>
            </w:r>
            <w:r>
              <w:rPr>
                <w:b/>
                <w:bCs/>
              </w:rPr>
              <w:t>ou</w:t>
            </w:r>
            <w:r w:rsidRPr="0096186F">
              <w:rPr>
                <w:b/>
                <w:bCs/>
              </w:rPr>
              <w:t xml:space="preserve"> záloh</w:t>
            </w:r>
            <w:r>
              <w:rPr>
                <w:b/>
                <w:bCs/>
              </w:rPr>
              <w:t>u</w:t>
            </w:r>
            <w:r w:rsidRPr="0096186F">
              <w:rPr>
                <w:b/>
                <w:bCs/>
              </w:rPr>
              <w:t xml:space="preserve"> 2 000</w:t>
            </w:r>
            <w:r>
              <w:t xml:space="preserve">,- Kč </w:t>
            </w:r>
            <w:r>
              <w:rPr>
                <w:b/>
                <w:bCs/>
              </w:rPr>
              <w:t>na účet školy</w:t>
            </w:r>
            <w:r w:rsidR="00544E98">
              <w:rPr>
                <w:b/>
                <w:bCs/>
              </w:rPr>
              <w:t xml:space="preserve"> </w:t>
            </w:r>
            <w:r w:rsidR="00544E98" w:rsidRPr="003816F9">
              <w:t>(viz.</w:t>
            </w:r>
            <w:r w:rsidR="00103A37" w:rsidRPr="003816F9">
              <w:t xml:space="preserve"> </w:t>
            </w:r>
            <w:r w:rsidR="00544E98" w:rsidRPr="003816F9">
              <w:t>předpis v</w:t>
            </w:r>
            <w:r w:rsidR="003816F9" w:rsidRPr="003816F9">
              <w:t> </w:t>
            </w:r>
            <w:r w:rsidR="00103A37" w:rsidRPr="003816F9">
              <w:t>Š</w:t>
            </w:r>
            <w:r w:rsidR="00544E98" w:rsidRPr="003816F9">
              <w:t>kol</w:t>
            </w:r>
            <w:r w:rsidR="00103A37" w:rsidRPr="003816F9">
              <w:t>a</w:t>
            </w:r>
            <w:r w:rsidR="003816F9" w:rsidRPr="003816F9">
              <w:t xml:space="preserve"> O</w:t>
            </w:r>
            <w:r w:rsidR="00544E98" w:rsidRPr="003816F9">
              <w:t>n</w:t>
            </w:r>
            <w:r w:rsidR="003816F9" w:rsidRPr="003816F9">
              <w:t>l</w:t>
            </w:r>
            <w:r w:rsidR="00544E98" w:rsidRPr="003816F9">
              <w:t>ine</w:t>
            </w:r>
            <w:r w:rsidR="003816F9" w:rsidRPr="003816F9">
              <w:t>)</w:t>
            </w:r>
            <w:r w:rsidR="003816F9">
              <w:rPr>
                <w:b/>
                <w:bCs/>
              </w:rPr>
              <w:t xml:space="preserve"> </w:t>
            </w:r>
            <w:r w:rsidR="003816F9" w:rsidRPr="003816F9">
              <w:t>nebo</w:t>
            </w:r>
            <w:r w:rsidR="003816F9">
              <w:rPr>
                <w:b/>
                <w:bCs/>
              </w:rPr>
              <w:t xml:space="preserve"> hotovostně na pokladnu </w:t>
            </w:r>
            <w:r w:rsidR="003816F9" w:rsidRPr="00D162B8">
              <w:t>školy</w:t>
            </w:r>
            <w:r w:rsidR="00B65486" w:rsidRPr="00D162B8">
              <w:t xml:space="preserve"> (</w:t>
            </w:r>
            <w:r w:rsidR="00D162B8" w:rsidRPr="00D162B8">
              <w:t>úterý a středa 7:30 – 8:00)</w:t>
            </w:r>
            <w:r w:rsidRPr="00D162B8">
              <w:t>,</w:t>
            </w:r>
            <w:r>
              <w:t xml:space="preserve"> a to nejpozději do </w:t>
            </w:r>
            <w:r w:rsidRPr="0096186F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96186F">
              <w:rPr>
                <w:b/>
                <w:bCs/>
              </w:rPr>
              <w:t>.1</w:t>
            </w:r>
            <w:r>
              <w:t>.</w:t>
            </w:r>
            <w:r w:rsidRPr="0096186F">
              <w:rPr>
                <w:b/>
                <w:bCs/>
              </w:rPr>
              <w:t>202</w:t>
            </w:r>
            <w:r w:rsidR="00BE2B84">
              <w:rPr>
                <w:b/>
                <w:bCs/>
              </w:rPr>
              <w:t>6</w:t>
            </w:r>
            <w:r w:rsidRPr="0096186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</w:t>
            </w:r>
          </w:p>
          <w:p w14:paraId="1C5CE015" w14:textId="77777777" w:rsidR="005A0ED9" w:rsidRPr="00972192" w:rsidRDefault="005A0ED9" w:rsidP="00543792">
            <w:pPr>
              <w:rPr>
                <w:rFonts w:ascii="Arial Narrow" w:hAnsi="Arial Narrow" w:cs="Arial"/>
                <w:color w:val="000000"/>
              </w:rPr>
            </w:pPr>
            <w:r w:rsidRPr="00443D8A">
              <w:t>V </w:t>
            </w:r>
            <w:r>
              <w:t>opačném případě postoupíme místo náhradníkům.</w:t>
            </w:r>
            <w:bookmarkEnd w:id="0"/>
          </w:p>
        </w:tc>
      </w:tr>
      <w:tr w:rsidR="005A0ED9" w:rsidRPr="00972192" w14:paraId="02DCBE33" w14:textId="77777777" w:rsidTr="00543792">
        <w:trPr>
          <w:trHeight w:val="39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A180F3" w14:textId="77777777" w:rsidR="005A0ED9" w:rsidRPr="00972192" w:rsidRDefault="005A0ED9" w:rsidP="00543792">
            <w:pPr>
              <w:mirrorIndents/>
              <w:jc w:val="center"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b/>
                <w:bCs/>
                <w:color w:val="000000"/>
              </w:rPr>
              <w:t>Přihlášku vyplňte ve všech částech! Odevzdejte obratem dle uvedených termínů!</w:t>
            </w:r>
          </w:p>
        </w:tc>
      </w:tr>
      <w:tr w:rsidR="005A0ED9" w:rsidRPr="00972192" w14:paraId="729C0111" w14:textId="77777777" w:rsidTr="00543792">
        <w:trPr>
          <w:trHeight w:val="667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796EC9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 xml:space="preserve">V den odjezdu odevzdáme „Prohlášení zákonných zástupců“ - tzv. „bezinfekčnost“. </w:t>
            </w:r>
          </w:p>
        </w:tc>
      </w:tr>
      <w:tr w:rsidR="005A0ED9" w:rsidRPr="00972192" w14:paraId="24087F57" w14:textId="77777777" w:rsidTr="00543792">
        <w:trPr>
          <w:trHeight w:val="39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E1D72B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>Výše uvedené údaje jsou úplné a pravdivé.</w:t>
            </w:r>
          </w:p>
        </w:tc>
      </w:tr>
      <w:tr w:rsidR="005A0ED9" w:rsidRPr="00972192" w14:paraId="176D713A" w14:textId="77777777" w:rsidTr="00543792">
        <w:trPr>
          <w:trHeight w:val="390"/>
          <w:tblCellSpacing w:w="0" w:type="dxa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09E39A" w14:textId="77777777" w:rsidR="005A0ED9" w:rsidRPr="00137A71" w:rsidRDefault="005A0ED9" w:rsidP="00543792"/>
        </w:tc>
      </w:tr>
      <w:tr w:rsidR="005A0ED9" w:rsidRPr="00972192" w14:paraId="517AA713" w14:textId="77777777" w:rsidTr="00543792">
        <w:trPr>
          <w:trHeight w:val="395"/>
          <w:tblCellSpacing w:w="0" w:type="dxa"/>
        </w:trPr>
        <w:tc>
          <w:tcPr>
            <w:tcW w:w="318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C9D6F4C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proofErr w:type="gramStart"/>
            <w:r w:rsidRPr="00972192">
              <w:rPr>
                <w:rFonts w:ascii="Arial Narrow" w:hAnsi="Arial Narrow" w:cs="Arial"/>
                <w:color w:val="000000"/>
              </w:rPr>
              <w:t>Dne:  ...........................</w:t>
            </w:r>
            <w:proofErr w:type="gramEnd"/>
          </w:p>
        </w:tc>
        <w:tc>
          <w:tcPr>
            <w:tcW w:w="73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EC39D6A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  <w:r w:rsidRPr="00972192">
              <w:rPr>
                <w:rFonts w:ascii="Arial Narrow" w:hAnsi="Arial Narrow" w:cs="Arial"/>
                <w:color w:val="000000"/>
              </w:rPr>
              <w:t xml:space="preserve">Podpis zákonných zástupců - </w:t>
            </w:r>
            <w:proofErr w:type="gramStart"/>
            <w:r w:rsidRPr="00972192">
              <w:rPr>
                <w:rFonts w:ascii="Arial Narrow" w:hAnsi="Arial Narrow" w:cs="Arial"/>
                <w:color w:val="000000"/>
              </w:rPr>
              <w:t>rodičů:  .....................................................................</w:t>
            </w:r>
            <w:proofErr w:type="gramEnd"/>
          </w:p>
        </w:tc>
      </w:tr>
      <w:tr w:rsidR="005A0ED9" w:rsidRPr="00972192" w14:paraId="77AD0C6B" w14:textId="77777777" w:rsidTr="00543792">
        <w:trPr>
          <w:trHeight w:val="395"/>
          <w:tblCellSpacing w:w="0" w:type="dxa"/>
        </w:trPr>
        <w:tc>
          <w:tcPr>
            <w:tcW w:w="318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686D40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418EC" w14:textId="77777777" w:rsidR="005A0ED9" w:rsidRPr="00972192" w:rsidRDefault="005A0ED9" w:rsidP="00543792">
            <w:pPr>
              <w:mirrorIndents/>
              <w:rPr>
                <w:rFonts w:ascii="Arial Narrow" w:hAnsi="Arial Narrow" w:cs="Arial"/>
                <w:color w:val="000000"/>
              </w:rPr>
            </w:pPr>
          </w:p>
        </w:tc>
      </w:tr>
    </w:tbl>
    <w:p w14:paraId="2558349C" w14:textId="1EF10348" w:rsidR="004C29C1" w:rsidRDefault="004C29C1">
      <w:pPr>
        <w:rPr>
          <w:rFonts w:ascii="Arial" w:hAnsi="Arial" w:cs="Arial"/>
          <w:b/>
          <w:sz w:val="22"/>
        </w:rPr>
      </w:pPr>
    </w:p>
    <w:sectPr w:rsidR="004C29C1" w:rsidSect="00E12C58">
      <w:headerReference w:type="default" r:id="rId12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A783" w14:textId="77777777" w:rsidR="00087990" w:rsidRDefault="00087990">
      <w:r>
        <w:separator/>
      </w:r>
    </w:p>
  </w:endnote>
  <w:endnote w:type="continuationSeparator" w:id="0">
    <w:p w14:paraId="3AED79E5" w14:textId="77777777" w:rsidR="00087990" w:rsidRDefault="000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FE8A" w14:textId="77777777" w:rsidR="00087990" w:rsidRDefault="00087990">
      <w:r>
        <w:separator/>
      </w:r>
    </w:p>
  </w:footnote>
  <w:footnote w:type="continuationSeparator" w:id="0">
    <w:p w14:paraId="4A90338E" w14:textId="77777777" w:rsidR="00087990" w:rsidRDefault="000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11519ADB" w14:textId="3E3A0BB5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>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53063"/>
    <w:multiLevelType w:val="hybridMultilevel"/>
    <w:tmpl w:val="19788C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9"/>
  </w:num>
  <w:num w:numId="2" w16cid:durableId="1380394419">
    <w:abstractNumId w:val="0"/>
  </w:num>
  <w:num w:numId="3" w16cid:durableId="750591120">
    <w:abstractNumId w:val="8"/>
  </w:num>
  <w:num w:numId="4" w16cid:durableId="2111318681">
    <w:abstractNumId w:val="3"/>
  </w:num>
  <w:num w:numId="5" w16cid:durableId="428819086">
    <w:abstractNumId w:val="5"/>
  </w:num>
  <w:num w:numId="6" w16cid:durableId="1688436228">
    <w:abstractNumId w:val="7"/>
  </w:num>
  <w:num w:numId="7" w16cid:durableId="242374257">
    <w:abstractNumId w:val="1"/>
  </w:num>
  <w:num w:numId="8" w16cid:durableId="682704219">
    <w:abstractNumId w:val="4"/>
  </w:num>
  <w:num w:numId="9" w16cid:durableId="678846022">
    <w:abstractNumId w:val="6"/>
  </w:num>
  <w:num w:numId="10" w16cid:durableId="1378555076">
    <w:abstractNumId w:val="10"/>
  </w:num>
  <w:num w:numId="11" w16cid:durableId="286857528">
    <w:abstractNumId w:val="13"/>
  </w:num>
  <w:num w:numId="12" w16cid:durableId="330838113">
    <w:abstractNumId w:val="12"/>
  </w:num>
  <w:num w:numId="13" w16cid:durableId="1402213436">
    <w:abstractNumId w:val="11"/>
  </w:num>
  <w:num w:numId="14" w16cid:durableId="115390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2046C"/>
    <w:rsid w:val="00025777"/>
    <w:rsid w:val="00043AB2"/>
    <w:rsid w:val="00054908"/>
    <w:rsid w:val="00054E91"/>
    <w:rsid w:val="0006702C"/>
    <w:rsid w:val="00076876"/>
    <w:rsid w:val="00080E41"/>
    <w:rsid w:val="0008123A"/>
    <w:rsid w:val="00084552"/>
    <w:rsid w:val="00087990"/>
    <w:rsid w:val="00094FAB"/>
    <w:rsid w:val="000A3DD9"/>
    <w:rsid w:val="000A6258"/>
    <w:rsid w:val="000A6F27"/>
    <w:rsid w:val="000B058B"/>
    <w:rsid w:val="000C233D"/>
    <w:rsid w:val="000D1F51"/>
    <w:rsid w:val="000D53DA"/>
    <w:rsid w:val="000D541B"/>
    <w:rsid w:val="000F1F9B"/>
    <w:rsid w:val="000F6574"/>
    <w:rsid w:val="000F7E55"/>
    <w:rsid w:val="00102B47"/>
    <w:rsid w:val="00103A37"/>
    <w:rsid w:val="00104356"/>
    <w:rsid w:val="0010502E"/>
    <w:rsid w:val="001152D6"/>
    <w:rsid w:val="00155AF0"/>
    <w:rsid w:val="00162904"/>
    <w:rsid w:val="00172028"/>
    <w:rsid w:val="0017364C"/>
    <w:rsid w:val="00174FEF"/>
    <w:rsid w:val="001C27B5"/>
    <w:rsid w:val="001F301B"/>
    <w:rsid w:val="001F5D83"/>
    <w:rsid w:val="002431E6"/>
    <w:rsid w:val="00245C34"/>
    <w:rsid w:val="00252EB1"/>
    <w:rsid w:val="00260EF9"/>
    <w:rsid w:val="00274900"/>
    <w:rsid w:val="0028265D"/>
    <w:rsid w:val="002A2293"/>
    <w:rsid w:val="002C4804"/>
    <w:rsid w:val="002C6107"/>
    <w:rsid w:val="002D26C1"/>
    <w:rsid w:val="002E4653"/>
    <w:rsid w:val="002F088E"/>
    <w:rsid w:val="003109FF"/>
    <w:rsid w:val="00325CF9"/>
    <w:rsid w:val="0033314C"/>
    <w:rsid w:val="003415F8"/>
    <w:rsid w:val="00343C7E"/>
    <w:rsid w:val="00356B01"/>
    <w:rsid w:val="00370DCF"/>
    <w:rsid w:val="00373951"/>
    <w:rsid w:val="00375E46"/>
    <w:rsid w:val="003816F9"/>
    <w:rsid w:val="00385415"/>
    <w:rsid w:val="00392D5B"/>
    <w:rsid w:val="003A2202"/>
    <w:rsid w:val="003A7072"/>
    <w:rsid w:val="003B407D"/>
    <w:rsid w:val="003D61E2"/>
    <w:rsid w:val="003D7AF8"/>
    <w:rsid w:val="003F7983"/>
    <w:rsid w:val="00402ADF"/>
    <w:rsid w:val="00416145"/>
    <w:rsid w:val="004229A8"/>
    <w:rsid w:val="00443D8A"/>
    <w:rsid w:val="004474AD"/>
    <w:rsid w:val="00466B0E"/>
    <w:rsid w:val="00473544"/>
    <w:rsid w:val="004A22EE"/>
    <w:rsid w:val="004A4123"/>
    <w:rsid w:val="004B6497"/>
    <w:rsid w:val="004B7B7B"/>
    <w:rsid w:val="004C29C1"/>
    <w:rsid w:val="004E473F"/>
    <w:rsid w:val="004F0D9E"/>
    <w:rsid w:val="00504F9F"/>
    <w:rsid w:val="00520477"/>
    <w:rsid w:val="00521389"/>
    <w:rsid w:val="0052148F"/>
    <w:rsid w:val="00522550"/>
    <w:rsid w:val="00523391"/>
    <w:rsid w:val="0052515A"/>
    <w:rsid w:val="005252B6"/>
    <w:rsid w:val="0053108C"/>
    <w:rsid w:val="005311E4"/>
    <w:rsid w:val="0053185C"/>
    <w:rsid w:val="005377A9"/>
    <w:rsid w:val="00544E98"/>
    <w:rsid w:val="005713AB"/>
    <w:rsid w:val="00571E96"/>
    <w:rsid w:val="00573639"/>
    <w:rsid w:val="00582869"/>
    <w:rsid w:val="00597732"/>
    <w:rsid w:val="005A0ED9"/>
    <w:rsid w:val="005A39FF"/>
    <w:rsid w:val="005A549E"/>
    <w:rsid w:val="005A5ADD"/>
    <w:rsid w:val="005B6D25"/>
    <w:rsid w:val="005B74FA"/>
    <w:rsid w:val="005D02E6"/>
    <w:rsid w:val="005D0A21"/>
    <w:rsid w:val="005D0AFE"/>
    <w:rsid w:val="005D1562"/>
    <w:rsid w:val="005D1EF8"/>
    <w:rsid w:val="005D7B4F"/>
    <w:rsid w:val="005E2559"/>
    <w:rsid w:val="005E50EA"/>
    <w:rsid w:val="006045FC"/>
    <w:rsid w:val="00611DD2"/>
    <w:rsid w:val="00616511"/>
    <w:rsid w:val="006305CA"/>
    <w:rsid w:val="00632D72"/>
    <w:rsid w:val="006369DE"/>
    <w:rsid w:val="006538C7"/>
    <w:rsid w:val="00666CC7"/>
    <w:rsid w:val="0067045E"/>
    <w:rsid w:val="00671AB7"/>
    <w:rsid w:val="00672CD4"/>
    <w:rsid w:val="00675A22"/>
    <w:rsid w:val="00683F08"/>
    <w:rsid w:val="00685144"/>
    <w:rsid w:val="00694154"/>
    <w:rsid w:val="006B0D77"/>
    <w:rsid w:val="006D3503"/>
    <w:rsid w:val="006E6444"/>
    <w:rsid w:val="006F4201"/>
    <w:rsid w:val="006F5F9A"/>
    <w:rsid w:val="00702366"/>
    <w:rsid w:val="007175C4"/>
    <w:rsid w:val="00717F8D"/>
    <w:rsid w:val="007343B6"/>
    <w:rsid w:val="0074759B"/>
    <w:rsid w:val="00763270"/>
    <w:rsid w:val="0076736A"/>
    <w:rsid w:val="00774FC0"/>
    <w:rsid w:val="00791087"/>
    <w:rsid w:val="00796C41"/>
    <w:rsid w:val="007A0054"/>
    <w:rsid w:val="007B2EED"/>
    <w:rsid w:val="007B3C41"/>
    <w:rsid w:val="007C7DBD"/>
    <w:rsid w:val="0080379B"/>
    <w:rsid w:val="0082402C"/>
    <w:rsid w:val="008255E4"/>
    <w:rsid w:val="00826F0B"/>
    <w:rsid w:val="00832A9C"/>
    <w:rsid w:val="00842996"/>
    <w:rsid w:val="00864D5C"/>
    <w:rsid w:val="00864F6E"/>
    <w:rsid w:val="00867343"/>
    <w:rsid w:val="00867A6B"/>
    <w:rsid w:val="008713D7"/>
    <w:rsid w:val="008714A7"/>
    <w:rsid w:val="00883A67"/>
    <w:rsid w:val="008C4A3D"/>
    <w:rsid w:val="008F05EA"/>
    <w:rsid w:val="008F5FEA"/>
    <w:rsid w:val="008F7553"/>
    <w:rsid w:val="00903438"/>
    <w:rsid w:val="00903A5D"/>
    <w:rsid w:val="009063B2"/>
    <w:rsid w:val="00907399"/>
    <w:rsid w:val="00917732"/>
    <w:rsid w:val="009253DD"/>
    <w:rsid w:val="00932E46"/>
    <w:rsid w:val="0093607F"/>
    <w:rsid w:val="009378EB"/>
    <w:rsid w:val="00987C5F"/>
    <w:rsid w:val="009A38A2"/>
    <w:rsid w:val="009A437F"/>
    <w:rsid w:val="009B134B"/>
    <w:rsid w:val="009B4CC3"/>
    <w:rsid w:val="009B5603"/>
    <w:rsid w:val="009C0E18"/>
    <w:rsid w:val="009D31A0"/>
    <w:rsid w:val="009F40F8"/>
    <w:rsid w:val="009F5478"/>
    <w:rsid w:val="00A13017"/>
    <w:rsid w:val="00A40245"/>
    <w:rsid w:val="00A41BF5"/>
    <w:rsid w:val="00A64DCD"/>
    <w:rsid w:val="00A80EB0"/>
    <w:rsid w:val="00A84690"/>
    <w:rsid w:val="00AA110F"/>
    <w:rsid w:val="00AB6F10"/>
    <w:rsid w:val="00AC2611"/>
    <w:rsid w:val="00AC3AEF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3148E"/>
    <w:rsid w:val="00B31CE2"/>
    <w:rsid w:val="00B351B1"/>
    <w:rsid w:val="00B41E4A"/>
    <w:rsid w:val="00B52103"/>
    <w:rsid w:val="00B527F2"/>
    <w:rsid w:val="00B65486"/>
    <w:rsid w:val="00B72DBD"/>
    <w:rsid w:val="00B81C00"/>
    <w:rsid w:val="00B95CF1"/>
    <w:rsid w:val="00BA6795"/>
    <w:rsid w:val="00BA7228"/>
    <w:rsid w:val="00BB7508"/>
    <w:rsid w:val="00BC38D6"/>
    <w:rsid w:val="00BD13C7"/>
    <w:rsid w:val="00BE21CC"/>
    <w:rsid w:val="00BE2B84"/>
    <w:rsid w:val="00BE353C"/>
    <w:rsid w:val="00BE36AA"/>
    <w:rsid w:val="00BF06DE"/>
    <w:rsid w:val="00BF0761"/>
    <w:rsid w:val="00BF2068"/>
    <w:rsid w:val="00BF61CF"/>
    <w:rsid w:val="00C00CC2"/>
    <w:rsid w:val="00C020B9"/>
    <w:rsid w:val="00C12E1D"/>
    <w:rsid w:val="00C14CBC"/>
    <w:rsid w:val="00C44FC1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C09CD"/>
    <w:rsid w:val="00CC2129"/>
    <w:rsid w:val="00CD262A"/>
    <w:rsid w:val="00CE08C1"/>
    <w:rsid w:val="00CE4CA2"/>
    <w:rsid w:val="00CE718A"/>
    <w:rsid w:val="00CE79F6"/>
    <w:rsid w:val="00CF06AE"/>
    <w:rsid w:val="00CF22DF"/>
    <w:rsid w:val="00D1166A"/>
    <w:rsid w:val="00D162B8"/>
    <w:rsid w:val="00D315B8"/>
    <w:rsid w:val="00D436FC"/>
    <w:rsid w:val="00D43941"/>
    <w:rsid w:val="00D5460B"/>
    <w:rsid w:val="00D63F8C"/>
    <w:rsid w:val="00D7341D"/>
    <w:rsid w:val="00D7510B"/>
    <w:rsid w:val="00D774F8"/>
    <w:rsid w:val="00D84C99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1E2C"/>
    <w:rsid w:val="00E3208C"/>
    <w:rsid w:val="00E425A3"/>
    <w:rsid w:val="00E431BD"/>
    <w:rsid w:val="00E50A1E"/>
    <w:rsid w:val="00E56ABB"/>
    <w:rsid w:val="00E675C5"/>
    <w:rsid w:val="00E9393E"/>
    <w:rsid w:val="00E93CA8"/>
    <w:rsid w:val="00E97429"/>
    <w:rsid w:val="00EA271E"/>
    <w:rsid w:val="00EB1D62"/>
    <w:rsid w:val="00EE2C79"/>
    <w:rsid w:val="00EE3D13"/>
    <w:rsid w:val="00EE58BF"/>
    <w:rsid w:val="00EE683F"/>
    <w:rsid w:val="00EF2AE6"/>
    <w:rsid w:val="00EF68F0"/>
    <w:rsid w:val="00F00C0A"/>
    <w:rsid w:val="00F14ACA"/>
    <w:rsid w:val="00F419A1"/>
    <w:rsid w:val="00F45FE9"/>
    <w:rsid w:val="00F5293C"/>
    <w:rsid w:val="00F749D0"/>
    <w:rsid w:val="00F76C10"/>
    <w:rsid w:val="00F82A58"/>
    <w:rsid w:val="00F83398"/>
    <w:rsid w:val="00F85C1B"/>
    <w:rsid w:val="00F94BB0"/>
    <w:rsid w:val="00FA0615"/>
    <w:rsid w:val="00FB77D6"/>
    <w:rsid w:val="00FC20E5"/>
    <w:rsid w:val="00FE2CB5"/>
    <w:rsid w:val="00FE2E36"/>
    <w:rsid w:val="00FE67E5"/>
    <w:rsid w:val="00FF682D"/>
    <w:rsid w:val="00FF71D1"/>
    <w:rsid w:val="0D179BE6"/>
    <w:rsid w:val="25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ravskaboud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2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</Template>
  <TotalTime>74</TotalTime>
  <Pages>4</Pages>
  <Words>642</Words>
  <Characters>3979</Characters>
  <Application>Microsoft Office Word</Application>
  <DocSecurity>0</DocSecurity>
  <Lines>106</Lines>
  <Paragraphs>56</Paragraphs>
  <ScaleCrop>false</ScaleCrop>
  <Company>ZŠ KUNRATICE, Předškolní 420, Praha 4 Kunratice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Jitka Kopáčová</cp:lastModifiedBy>
  <cp:revision>59</cp:revision>
  <cp:lastPrinted>2026-01-08T16:29:00Z</cp:lastPrinted>
  <dcterms:created xsi:type="dcterms:W3CDTF">2025-09-01T04:41:00Z</dcterms:created>
  <dcterms:modified xsi:type="dcterms:W3CDTF">2026-01-08T16:30:00Z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