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207345" w14:textId="77777777" w:rsidR="003A1D69" w:rsidRPr="003A1D69" w:rsidRDefault="003A1D69">
      <w:pPr>
        <w:jc w:val="center"/>
        <w:rPr>
          <w:rFonts w:ascii="Comic Sans MS" w:hAnsi="Comic Sans MS"/>
          <w:b/>
          <w:sz w:val="28"/>
          <w:szCs w:val="28"/>
        </w:rPr>
      </w:pPr>
    </w:p>
    <w:p w14:paraId="14F3064B" w14:textId="77777777" w:rsidR="00463B5D" w:rsidRPr="00E9140E" w:rsidRDefault="008F38C5">
      <w:pPr>
        <w:jc w:val="center"/>
        <w:rPr>
          <w:b/>
          <w:sz w:val="40"/>
          <w:szCs w:val="40"/>
        </w:rPr>
      </w:pPr>
      <w:r w:rsidRPr="00E9140E">
        <w:rPr>
          <w:b/>
          <w:sz w:val="40"/>
          <w:szCs w:val="40"/>
        </w:rPr>
        <w:t>Týden sportů</w:t>
      </w:r>
      <w:r w:rsidR="00463B5D" w:rsidRPr="00E9140E">
        <w:rPr>
          <w:b/>
          <w:sz w:val="40"/>
          <w:szCs w:val="40"/>
        </w:rPr>
        <w:t xml:space="preserve"> </w:t>
      </w:r>
      <w:r w:rsidR="00626639" w:rsidRPr="00E9140E">
        <w:rPr>
          <w:b/>
          <w:sz w:val="40"/>
          <w:szCs w:val="40"/>
        </w:rPr>
        <w:t>s plaveckým výcvikem</w:t>
      </w:r>
      <w:r w:rsidR="00463B5D" w:rsidRPr="00E9140E">
        <w:rPr>
          <w:b/>
          <w:sz w:val="40"/>
          <w:szCs w:val="40"/>
        </w:rPr>
        <w:t xml:space="preserve"> </w:t>
      </w:r>
      <w:r w:rsidRPr="00E9140E">
        <w:rPr>
          <w:b/>
          <w:sz w:val="40"/>
          <w:szCs w:val="40"/>
        </w:rPr>
        <w:t>6</w:t>
      </w:r>
      <w:r w:rsidR="00463B5D" w:rsidRPr="00E9140E">
        <w:rPr>
          <w:b/>
          <w:sz w:val="40"/>
          <w:szCs w:val="40"/>
        </w:rPr>
        <w:t xml:space="preserve">. </w:t>
      </w:r>
      <w:r w:rsidR="003A1D69" w:rsidRPr="00E9140E">
        <w:rPr>
          <w:b/>
          <w:sz w:val="40"/>
          <w:szCs w:val="40"/>
        </w:rPr>
        <w:t>t</w:t>
      </w:r>
      <w:r w:rsidR="00463B5D" w:rsidRPr="00E9140E">
        <w:rPr>
          <w:b/>
          <w:sz w:val="40"/>
          <w:szCs w:val="40"/>
        </w:rPr>
        <w:t>říd</w:t>
      </w:r>
    </w:p>
    <w:p w14:paraId="4A45381F" w14:textId="77777777" w:rsidR="003A1D69" w:rsidRPr="00E9140E" w:rsidRDefault="003A1D69">
      <w:pPr>
        <w:jc w:val="center"/>
        <w:rPr>
          <w:b/>
          <w:sz w:val="40"/>
          <w:szCs w:val="40"/>
        </w:rPr>
      </w:pPr>
    </w:p>
    <w:tbl>
      <w:tblPr>
        <w:tblW w:w="10430" w:type="dxa"/>
        <w:tblInd w:w="-55" w:type="dxa"/>
        <w:tblLayout w:type="fixed"/>
        <w:tblCellMar>
          <w:top w:w="30" w:type="dxa"/>
          <w:left w:w="30" w:type="dxa"/>
          <w:bottom w:w="30" w:type="dxa"/>
          <w:right w:w="30" w:type="dxa"/>
        </w:tblCellMar>
        <w:tblLook w:val="0000" w:firstRow="0" w:lastRow="0" w:firstColumn="0" w:lastColumn="0" w:noHBand="0" w:noVBand="0"/>
      </w:tblPr>
      <w:tblGrid>
        <w:gridCol w:w="2207"/>
        <w:gridCol w:w="1984"/>
        <w:gridCol w:w="1701"/>
        <w:gridCol w:w="1843"/>
        <w:gridCol w:w="2695"/>
      </w:tblGrid>
      <w:tr w:rsidR="00463B5D" w:rsidRPr="00E9140E" w14:paraId="3D3423D2" w14:textId="77777777" w:rsidTr="007E2684">
        <w:trPr>
          <w:trHeight w:val="2131"/>
        </w:trPr>
        <w:tc>
          <w:tcPr>
            <w:tcW w:w="2207" w:type="dxa"/>
            <w:tcBorders>
              <w:top w:val="single" w:sz="4" w:space="0" w:color="FFFF00"/>
              <w:left w:val="single" w:sz="4" w:space="0" w:color="FFFF00"/>
              <w:bottom w:val="single" w:sz="4" w:space="0" w:color="FFFF00"/>
            </w:tcBorders>
            <w:shd w:val="clear" w:color="auto" w:fill="FFE69C"/>
            <w:vAlign w:val="center"/>
          </w:tcPr>
          <w:p w14:paraId="5C86E509" w14:textId="77777777" w:rsidR="00463B5D" w:rsidRPr="00E9140E" w:rsidRDefault="00463B5D">
            <w:pPr>
              <w:pStyle w:val="Nadpis3"/>
              <w:tabs>
                <w:tab w:val="left" w:pos="0"/>
              </w:tabs>
              <w:snapToGrid w:val="0"/>
              <w:jc w:val="center"/>
              <w:rPr>
                <w:rFonts w:ascii="Times New Roman" w:hAnsi="Times New Roman"/>
                <w:sz w:val="24"/>
                <w:szCs w:val="24"/>
              </w:rPr>
            </w:pPr>
          </w:p>
          <w:p w14:paraId="3E0D7A10" w14:textId="77777777" w:rsidR="00463B5D" w:rsidRPr="00E9140E" w:rsidRDefault="00463B5D">
            <w:pPr>
              <w:tabs>
                <w:tab w:val="left" w:pos="0"/>
              </w:tabs>
              <w:snapToGrid w:val="0"/>
              <w:jc w:val="center"/>
            </w:pPr>
          </w:p>
          <w:p w14:paraId="261091F4" w14:textId="77777777" w:rsidR="00463B5D" w:rsidRPr="00E9140E" w:rsidRDefault="008F38C5">
            <w:pPr>
              <w:pStyle w:val="Nadpis3"/>
              <w:tabs>
                <w:tab w:val="left" w:pos="0"/>
              </w:tabs>
              <w:jc w:val="center"/>
              <w:rPr>
                <w:rFonts w:ascii="Times New Roman" w:hAnsi="Times New Roman"/>
                <w:sz w:val="24"/>
                <w:szCs w:val="24"/>
              </w:rPr>
            </w:pPr>
            <w:r w:rsidRPr="00E9140E">
              <w:rPr>
                <w:rFonts w:ascii="Times New Roman" w:hAnsi="Times New Roman"/>
                <w:sz w:val="24"/>
                <w:szCs w:val="24"/>
              </w:rPr>
              <w:t>Týden sportů,</w:t>
            </w:r>
            <w:r w:rsidR="00463B5D" w:rsidRPr="00E9140E">
              <w:rPr>
                <w:rFonts w:ascii="Times New Roman" w:hAnsi="Times New Roman"/>
                <w:sz w:val="24"/>
                <w:szCs w:val="24"/>
              </w:rPr>
              <w:t xml:space="preserve"> </w:t>
            </w:r>
            <w:r w:rsidR="00463B5D" w:rsidRPr="00E9140E">
              <w:rPr>
                <w:rFonts w:ascii="Times New Roman" w:hAnsi="Times New Roman"/>
                <w:sz w:val="24"/>
                <w:szCs w:val="24"/>
              </w:rPr>
              <w:pict w14:anchorId="29273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32.85pt;height:33.6pt;z-index:1;mso-wrap-distance-left:0;mso-wrap-distance-right:0;mso-position-horizontal-relative:text;mso-position-vertical-relative:line" filled="t">
                  <v:fill opacity="0" color2="black"/>
                  <v:imagedata r:id="rId7" o:title=""/>
                  <w10:wrap type="square"/>
                </v:shape>
              </w:pict>
            </w:r>
            <w:r w:rsidRPr="00E9140E">
              <w:rPr>
                <w:rFonts w:ascii="Times New Roman" w:hAnsi="Times New Roman"/>
                <w:sz w:val="24"/>
                <w:szCs w:val="24"/>
              </w:rPr>
              <w:t>turistiky a objevů s plaveckým výcvikem</w:t>
            </w:r>
          </w:p>
        </w:tc>
        <w:tc>
          <w:tcPr>
            <w:tcW w:w="1984" w:type="dxa"/>
            <w:tcBorders>
              <w:top w:val="single" w:sz="4" w:space="0" w:color="FFFF00"/>
              <w:left w:val="single" w:sz="4" w:space="0" w:color="FFFF00"/>
              <w:bottom w:val="single" w:sz="4" w:space="0" w:color="FFFF00"/>
            </w:tcBorders>
            <w:shd w:val="clear" w:color="auto" w:fill="FFFFFF"/>
            <w:vAlign w:val="center"/>
          </w:tcPr>
          <w:p w14:paraId="64BC04D2" w14:textId="77777777" w:rsidR="00463B5D" w:rsidRPr="00E9140E" w:rsidRDefault="00463B5D">
            <w:pPr>
              <w:snapToGrid w:val="0"/>
              <w:jc w:val="center"/>
            </w:pPr>
            <w:r w:rsidRPr="00E9140E">
              <w:rPr>
                <w:b/>
                <w:bCs/>
              </w:rPr>
              <w:t>TERMÍN:</w:t>
            </w:r>
            <w:r w:rsidRPr="00E9140E">
              <w:t xml:space="preserve"> </w:t>
            </w:r>
          </w:p>
          <w:p w14:paraId="1C11DB8F" w14:textId="77777777" w:rsidR="00463B5D" w:rsidRPr="00E9140E" w:rsidRDefault="00EB3AA6">
            <w:pPr>
              <w:pStyle w:val="Normlnweb"/>
              <w:spacing w:after="0"/>
              <w:jc w:val="center"/>
              <w:rPr>
                <w:rFonts w:ascii="Times New Roman" w:hAnsi="Times New Roman" w:cs="Times New Roman"/>
                <w:b/>
                <w:bCs/>
              </w:rPr>
            </w:pPr>
            <w:r w:rsidRPr="00E9140E">
              <w:rPr>
                <w:rFonts w:ascii="Times New Roman" w:hAnsi="Times New Roman" w:cs="Times New Roman"/>
                <w:b/>
                <w:bCs/>
              </w:rPr>
              <w:t>1</w:t>
            </w:r>
            <w:r w:rsidR="00E9140E" w:rsidRPr="00E9140E">
              <w:rPr>
                <w:rFonts w:ascii="Times New Roman" w:hAnsi="Times New Roman" w:cs="Times New Roman"/>
                <w:b/>
                <w:bCs/>
              </w:rPr>
              <w:t>5</w:t>
            </w:r>
            <w:r w:rsidR="00463B5D" w:rsidRPr="00E9140E">
              <w:rPr>
                <w:rFonts w:ascii="Times New Roman" w:hAnsi="Times New Roman" w:cs="Times New Roman"/>
                <w:b/>
                <w:bCs/>
              </w:rPr>
              <w:t xml:space="preserve">. </w:t>
            </w:r>
            <w:r w:rsidR="008F38C5" w:rsidRPr="00E9140E">
              <w:rPr>
                <w:rFonts w:ascii="Times New Roman" w:hAnsi="Times New Roman" w:cs="Times New Roman"/>
                <w:b/>
                <w:bCs/>
              </w:rPr>
              <w:t>června</w:t>
            </w:r>
            <w:r w:rsidR="00463B5D" w:rsidRPr="00E9140E">
              <w:rPr>
                <w:rFonts w:ascii="Times New Roman" w:hAnsi="Times New Roman" w:cs="Times New Roman"/>
                <w:b/>
                <w:bCs/>
              </w:rPr>
              <w:t xml:space="preserve"> – </w:t>
            </w:r>
          </w:p>
          <w:p w14:paraId="7420CCAC" w14:textId="77777777" w:rsidR="00463B5D" w:rsidRPr="00E9140E" w:rsidRDefault="00E9140E" w:rsidP="00C37272">
            <w:pPr>
              <w:pStyle w:val="Normlnweb"/>
              <w:spacing w:after="0"/>
              <w:jc w:val="center"/>
              <w:rPr>
                <w:rFonts w:ascii="Times New Roman" w:hAnsi="Times New Roman" w:cs="Times New Roman"/>
                <w:b/>
                <w:bCs/>
              </w:rPr>
            </w:pPr>
            <w:r w:rsidRPr="00E9140E">
              <w:rPr>
                <w:rFonts w:ascii="Times New Roman" w:hAnsi="Times New Roman" w:cs="Times New Roman"/>
                <w:b/>
                <w:bCs/>
              </w:rPr>
              <w:t>19</w:t>
            </w:r>
            <w:r w:rsidR="00CE5AB4" w:rsidRPr="00E9140E">
              <w:rPr>
                <w:rFonts w:ascii="Times New Roman" w:hAnsi="Times New Roman" w:cs="Times New Roman"/>
                <w:b/>
                <w:bCs/>
              </w:rPr>
              <w:t xml:space="preserve">. </w:t>
            </w:r>
            <w:r w:rsidR="008F38C5" w:rsidRPr="00E9140E">
              <w:rPr>
                <w:rFonts w:ascii="Times New Roman" w:hAnsi="Times New Roman" w:cs="Times New Roman"/>
                <w:b/>
                <w:bCs/>
              </w:rPr>
              <w:t>června</w:t>
            </w:r>
            <w:r w:rsidR="00CE5AB4" w:rsidRPr="00E9140E">
              <w:rPr>
                <w:rFonts w:ascii="Times New Roman" w:hAnsi="Times New Roman" w:cs="Times New Roman"/>
                <w:b/>
                <w:bCs/>
              </w:rPr>
              <w:t xml:space="preserve"> 20</w:t>
            </w:r>
            <w:r w:rsidR="008F38C5" w:rsidRPr="00E9140E">
              <w:rPr>
                <w:rFonts w:ascii="Times New Roman" w:hAnsi="Times New Roman" w:cs="Times New Roman"/>
                <w:b/>
                <w:bCs/>
              </w:rPr>
              <w:t>2</w:t>
            </w:r>
            <w:r w:rsidRPr="00E9140E">
              <w:rPr>
                <w:rFonts w:ascii="Times New Roman" w:hAnsi="Times New Roman" w:cs="Times New Roman"/>
                <w:b/>
                <w:bCs/>
              </w:rPr>
              <w:t>6</w:t>
            </w:r>
          </w:p>
        </w:tc>
        <w:tc>
          <w:tcPr>
            <w:tcW w:w="1701" w:type="dxa"/>
            <w:tcBorders>
              <w:top w:val="single" w:sz="4" w:space="0" w:color="FFFF00"/>
              <w:left w:val="single" w:sz="4" w:space="0" w:color="FFFF00"/>
              <w:bottom w:val="single" w:sz="4" w:space="0" w:color="FFFF00"/>
            </w:tcBorders>
            <w:shd w:val="clear" w:color="auto" w:fill="FFFFFF"/>
            <w:vAlign w:val="center"/>
          </w:tcPr>
          <w:p w14:paraId="2958C684" w14:textId="77777777" w:rsidR="00463B5D" w:rsidRPr="00E9140E" w:rsidRDefault="00463B5D">
            <w:pPr>
              <w:snapToGrid w:val="0"/>
              <w:jc w:val="center"/>
            </w:pPr>
            <w:r w:rsidRPr="00E9140E">
              <w:rPr>
                <w:b/>
                <w:bCs/>
              </w:rPr>
              <w:t>ČÍSLO AKCE</w:t>
            </w:r>
            <w:r w:rsidRPr="00E9140E">
              <w:rPr>
                <w:b/>
                <w:bCs/>
              </w:rPr>
              <w:br/>
            </w:r>
          </w:p>
          <w:p w14:paraId="4DC47C4F" w14:textId="77777777" w:rsidR="00463B5D" w:rsidRPr="00E9140E" w:rsidRDefault="00CC5177" w:rsidP="00CE5AB4">
            <w:pPr>
              <w:pStyle w:val="Normlnweb"/>
              <w:spacing w:after="0"/>
              <w:jc w:val="center"/>
              <w:rPr>
                <w:rFonts w:ascii="Times New Roman" w:hAnsi="Times New Roman" w:cs="Times New Roman"/>
                <w:b/>
                <w:bCs/>
                <w:sz w:val="40"/>
                <w:szCs w:val="40"/>
              </w:rPr>
            </w:pPr>
            <w:r w:rsidRPr="00E9140E">
              <w:rPr>
                <w:rFonts w:ascii="Times New Roman" w:hAnsi="Times New Roman" w:cs="Times New Roman"/>
                <w:b/>
                <w:bCs/>
                <w:sz w:val="40"/>
                <w:szCs w:val="40"/>
              </w:rPr>
              <w:t>20</w:t>
            </w:r>
            <w:r w:rsidR="007D0609" w:rsidRPr="00E9140E">
              <w:rPr>
                <w:rFonts w:ascii="Times New Roman" w:hAnsi="Times New Roman" w:cs="Times New Roman"/>
                <w:b/>
                <w:bCs/>
                <w:sz w:val="40"/>
                <w:szCs w:val="40"/>
              </w:rPr>
              <w:t>2</w:t>
            </w:r>
            <w:r w:rsidR="00090EA3">
              <w:rPr>
                <w:rFonts w:ascii="Times New Roman" w:hAnsi="Times New Roman" w:cs="Times New Roman"/>
                <w:b/>
                <w:bCs/>
                <w:sz w:val="40"/>
                <w:szCs w:val="40"/>
              </w:rPr>
              <w:t>6</w:t>
            </w:r>
            <w:r w:rsidR="00E9140E" w:rsidRPr="00E9140E">
              <w:rPr>
                <w:rFonts w:ascii="Times New Roman" w:hAnsi="Times New Roman" w:cs="Times New Roman"/>
                <w:b/>
                <w:bCs/>
                <w:sz w:val="40"/>
                <w:szCs w:val="40"/>
              </w:rPr>
              <w:t>15</w:t>
            </w:r>
          </w:p>
        </w:tc>
        <w:tc>
          <w:tcPr>
            <w:tcW w:w="1843" w:type="dxa"/>
            <w:tcBorders>
              <w:top w:val="single" w:sz="4" w:space="0" w:color="FFFF00"/>
              <w:left w:val="single" w:sz="4" w:space="0" w:color="FFFF00"/>
              <w:bottom w:val="single" w:sz="4" w:space="0" w:color="FFFF00"/>
            </w:tcBorders>
            <w:shd w:val="clear" w:color="auto" w:fill="FFFFFF"/>
            <w:vAlign w:val="center"/>
          </w:tcPr>
          <w:p w14:paraId="05E1D20C" w14:textId="77777777" w:rsidR="00CE5AB4" w:rsidRPr="00E9140E" w:rsidRDefault="00CE5AB4">
            <w:pPr>
              <w:snapToGrid w:val="0"/>
              <w:jc w:val="center"/>
              <w:rPr>
                <w:b/>
                <w:bCs/>
              </w:rPr>
            </w:pPr>
          </w:p>
          <w:p w14:paraId="4343C6B0" w14:textId="77777777" w:rsidR="00CE5AB4" w:rsidRPr="00E9140E" w:rsidRDefault="00CE5AB4">
            <w:pPr>
              <w:snapToGrid w:val="0"/>
              <w:jc w:val="center"/>
              <w:rPr>
                <w:b/>
                <w:bCs/>
              </w:rPr>
            </w:pPr>
          </w:p>
          <w:p w14:paraId="1A2A2DD9" w14:textId="77777777" w:rsidR="00463B5D" w:rsidRPr="00E9140E" w:rsidRDefault="00463B5D">
            <w:pPr>
              <w:snapToGrid w:val="0"/>
              <w:jc w:val="center"/>
              <w:rPr>
                <w:b/>
                <w:bCs/>
              </w:rPr>
            </w:pPr>
          </w:p>
          <w:p w14:paraId="5F2DA47D" w14:textId="77777777" w:rsidR="00EB3AA6" w:rsidRPr="00E9140E" w:rsidRDefault="00EB3AA6">
            <w:pPr>
              <w:snapToGrid w:val="0"/>
              <w:jc w:val="center"/>
              <w:rPr>
                <w:b/>
                <w:bCs/>
              </w:rPr>
            </w:pPr>
          </w:p>
          <w:p w14:paraId="750C3443" w14:textId="77777777" w:rsidR="00CE5AB4" w:rsidRPr="00E9140E" w:rsidRDefault="008F38C5">
            <w:pPr>
              <w:snapToGrid w:val="0"/>
              <w:jc w:val="center"/>
              <w:rPr>
                <w:b/>
                <w:bCs/>
              </w:rPr>
            </w:pPr>
            <w:r w:rsidRPr="00E9140E">
              <w:rPr>
                <w:b/>
                <w:bCs/>
              </w:rPr>
              <w:t>V</w:t>
            </w:r>
            <w:r w:rsidR="00CE5AB4" w:rsidRPr="00E9140E">
              <w:rPr>
                <w:b/>
                <w:bCs/>
              </w:rPr>
              <w:t xml:space="preserve">I. </w:t>
            </w:r>
            <w:r w:rsidR="00D24602" w:rsidRPr="00E9140E">
              <w:rPr>
                <w:b/>
                <w:bCs/>
              </w:rPr>
              <w:t>A</w:t>
            </w:r>
          </w:p>
          <w:p w14:paraId="703DDAE9" w14:textId="77777777" w:rsidR="00D24602" w:rsidRPr="00E9140E" w:rsidRDefault="00D24602">
            <w:pPr>
              <w:snapToGrid w:val="0"/>
              <w:jc w:val="center"/>
              <w:rPr>
                <w:b/>
                <w:bCs/>
              </w:rPr>
            </w:pPr>
            <w:r w:rsidRPr="00E9140E">
              <w:rPr>
                <w:b/>
                <w:bCs/>
              </w:rPr>
              <w:t>VI. B</w:t>
            </w:r>
          </w:p>
          <w:p w14:paraId="1003FE21" w14:textId="77777777" w:rsidR="00C02E11" w:rsidRPr="00E9140E" w:rsidRDefault="00C02E11">
            <w:pPr>
              <w:snapToGrid w:val="0"/>
              <w:jc w:val="center"/>
              <w:rPr>
                <w:b/>
                <w:bCs/>
              </w:rPr>
            </w:pPr>
            <w:r w:rsidRPr="00E9140E">
              <w:rPr>
                <w:b/>
                <w:bCs/>
              </w:rPr>
              <w:t>VI. C</w:t>
            </w:r>
          </w:p>
          <w:p w14:paraId="0438F79B" w14:textId="77777777" w:rsidR="00463B5D" w:rsidRPr="00E9140E" w:rsidRDefault="00463B5D">
            <w:pPr>
              <w:rPr>
                <w:bCs/>
              </w:rPr>
            </w:pPr>
          </w:p>
          <w:p w14:paraId="187FB0F4" w14:textId="77777777" w:rsidR="00463B5D" w:rsidRPr="00E9140E" w:rsidRDefault="00463B5D">
            <w:pPr>
              <w:rPr>
                <w:b/>
                <w:bCs/>
              </w:rPr>
            </w:pPr>
          </w:p>
          <w:p w14:paraId="75B44A98" w14:textId="77777777" w:rsidR="00463B5D" w:rsidRPr="00E9140E" w:rsidRDefault="00463B5D"/>
        </w:tc>
        <w:tc>
          <w:tcPr>
            <w:tcW w:w="2695" w:type="dxa"/>
            <w:tcBorders>
              <w:top w:val="single" w:sz="4" w:space="0" w:color="FFFF00"/>
              <w:left w:val="single" w:sz="4" w:space="0" w:color="FFFF00"/>
              <w:bottom w:val="single" w:sz="4" w:space="0" w:color="FFFF00"/>
              <w:right w:val="single" w:sz="4" w:space="0" w:color="FFFF00"/>
            </w:tcBorders>
            <w:shd w:val="clear" w:color="auto" w:fill="FFE69C"/>
            <w:vAlign w:val="center"/>
          </w:tcPr>
          <w:p w14:paraId="209E8DC6" w14:textId="77777777" w:rsidR="00CE5AB4" w:rsidRPr="00E9140E" w:rsidRDefault="00BD2F27" w:rsidP="00BD2F27">
            <w:pPr>
              <w:snapToGrid w:val="0"/>
              <w:jc w:val="center"/>
              <w:rPr>
                <w:b/>
                <w:sz w:val="40"/>
                <w:szCs w:val="40"/>
              </w:rPr>
            </w:pPr>
            <w:r w:rsidRPr="00E9140E">
              <w:rPr>
                <w:b/>
                <w:sz w:val="40"/>
                <w:szCs w:val="40"/>
              </w:rPr>
              <w:t xml:space="preserve">Hotel </w:t>
            </w:r>
            <w:proofErr w:type="spellStart"/>
            <w:r w:rsidRPr="00E9140E">
              <w:rPr>
                <w:b/>
                <w:sz w:val="40"/>
                <w:szCs w:val="40"/>
              </w:rPr>
              <w:t>Lugsteinhof</w:t>
            </w:r>
            <w:proofErr w:type="spellEnd"/>
          </w:p>
          <w:p w14:paraId="7DB1B5C6" w14:textId="77777777" w:rsidR="00BD2F27" w:rsidRPr="00E9140E" w:rsidRDefault="00BD2F27" w:rsidP="00BD2F27">
            <w:pPr>
              <w:snapToGrid w:val="0"/>
              <w:jc w:val="center"/>
              <w:rPr>
                <w:b/>
                <w:sz w:val="40"/>
                <w:szCs w:val="40"/>
              </w:rPr>
            </w:pPr>
            <w:r w:rsidRPr="00E9140E">
              <w:rPr>
                <w:b/>
                <w:sz w:val="40"/>
                <w:szCs w:val="40"/>
              </w:rPr>
              <w:t>Sasko</w:t>
            </w:r>
          </w:p>
          <w:p w14:paraId="25976CC2" w14:textId="77777777" w:rsidR="00463B5D" w:rsidRPr="00E9140E" w:rsidRDefault="00463B5D" w:rsidP="00BD2F27">
            <w:pPr>
              <w:snapToGrid w:val="0"/>
              <w:jc w:val="center"/>
            </w:pPr>
          </w:p>
        </w:tc>
      </w:tr>
      <w:tr w:rsidR="00626542" w:rsidRPr="00E9140E" w14:paraId="017BF3AB" w14:textId="77777777" w:rsidTr="00626542">
        <w:trPr>
          <w:trHeight w:val="481"/>
        </w:trPr>
        <w:tc>
          <w:tcPr>
            <w:tcW w:w="10430" w:type="dxa"/>
            <w:gridSpan w:val="5"/>
            <w:tcBorders>
              <w:top w:val="single" w:sz="4" w:space="0" w:color="FFFF00"/>
              <w:left w:val="single" w:sz="4" w:space="0" w:color="FFFF00"/>
              <w:bottom w:val="single" w:sz="4" w:space="0" w:color="FFFF00"/>
              <w:right w:val="single" w:sz="4" w:space="0" w:color="FFFF00"/>
            </w:tcBorders>
            <w:shd w:val="clear" w:color="auto" w:fill="FFE69C"/>
            <w:vAlign w:val="center"/>
          </w:tcPr>
          <w:p w14:paraId="144F04DC" w14:textId="77777777" w:rsidR="0018772C" w:rsidRPr="00E9140E" w:rsidRDefault="00626542" w:rsidP="0018772C">
            <w:pPr>
              <w:numPr>
                <w:ilvl w:val="0"/>
                <w:numId w:val="2"/>
              </w:numPr>
              <w:jc w:val="center"/>
              <w:rPr>
                <w:sz w:val="28"/>
                <w:szCs w:val="28"/>
              </w:rPr>
            </w:pPr>
            <w:r w:rsidRPr="00E9140E">
              <w:rPr>
                <w:b/>
                <w:sz w:val="28"/>
                <w:szCs w:val="28"/>
              </w:rPr>
              <w:t>Cena</w:t>
            </w:r>
            <w:r w:rsidRPr="00E9140E">
              <w:rPr>
                <w:sz w:val="28"/>
                <w:szCs w:val="28"/>
              </w:rPr>
              <w:t xml:space="preserve"> </w:t>
            </w:r>
            <w:r w:rsidR="00CD7682" w:rsidRPr="00E9140E">
              <w:rPr>
                <w:sz w:val="28"/>
                <w:szCs w:val="28"/>
              </w:rPr>
              <w:t>–</w:t>
            </w:r>
            <w:r w:rsidRPr="00E9140E">
              <w:rPr>
                <w:sz w:val="28"/>
                <w:szCs w:val="28"/>
              </w:rPr>
              <w:t xml:space="preserve"> </w:t>
            </w:r>
            <w:r w:rsidR="007A2DB6" w:rsidRPr="007A2DB6">
              <w:rPr>
                <w:b/>
                <w:sz w:val="28"/>
                <w:szCs w:val="28"/>
              </w:rPr>
              <w:t>6</w:t>
            </w:r>
            <w:r w:rsidR="00CD7682" w:rsidRPr="007A2DB6">
              <w:rPr>
                <w:b/>
                <w:sz w:val="28"/>
                <w:szCs w:val="28"/>
              </w:rPr>
              <w:t xml:space="preserve"> </w:t>
            </w:r>
            <w:r w:rsidR="00C02E11" w:rsidRPr="007A2DB6">
              <w:rPr>
                <w:b/>
                <w:sz w:val="28"/>
                <w:szCs w:val="28"/>
              </w:rPr>
              <w:t>3</w:t>
            </w:r>
            <w:r w:rsidRPr="007A2DB6">
              <w:rPr>
                <w:b/>
                <w:sz w:val="28"/>
                <w:szCs w:val="28"/>
              </w:rPr>
              <w:t>00</w:t>
            </w:r>
            <w:r w:rsidRPr="00E9140E">
              <w:rPr>
                <w:sz w:val="28"/>
                <w:szCs w:val="28"/>
              </w:rPr>
              <w:t>,- Kč</w:t>
            </w:r>
          </w:p>
          <w:p w14:paraId="367A3008" w14:textId="77777777" w:rsidR="00626542" w:rsidRPr="00E9140E" w:rsidRDefault="00626542" w:rsidP="0018772C">
            <w:pPr>
              <w:numPr>
                <w:ilvl w:val="0"/>
                <w:numId w:val="2"/>
              </w:numPr>
              <w:jc w:val="center"/>
              <w:rPr>
                <w:b/>
              </w:rPr>
            </w:pPr>
            <w:r w:rsidRPr="00E9140E">
              <w:t>(</w:t>
            </w:r>
            <w:r w:rsidR="00C02E11" w:rsidRPr="00E9140E">
              <w:t xml:space="preserve">doprava, </w:t>
            </w:r>
            <w:r w:rsidRPr="00E9140E">
              <w:t xml:space="preserve">ubytování, strava, pitný režim, </w:t>
            </w:r>
            <w:r w:rsidR="00EB3AA6" w:rsidRPr="00E9140E">
              <w:t xml:space="preserve">program, </w:t>
            </w:r>
            <w:r w:rsidRPr="00E9140E">
              <w:t>pedagogický doprovod)</w:t>
            </w:r>
            <w:r w:rsidR="0018772C" w:rsidRPr="00E9140E">
              <w:t xml:space="preserve">. </w:t>
            </w:r>
            <w:r w:rsidRPr="00E9140E">
              <w:rPr>
                <w:b/>
              </w:rPr>
              <w:t>V této ceně není zahrnuta částka za plavecký výcvik (provoz plaveckého bazénu a lektory). Toto hradí škola v plné výši.</w:t>
            </w:r>
          </w:p>
          <w:p w14:paraId="08918105" w14:textId="77777777" w:rsidR="00E9140E" w:rsidRPr="00E9140E" w:rsidRDefault="008F38C5" w:rsidP="00E9140E">
            <w:pPr>
              <w:snapToGrid w:val="0"/>
              <w:jc w:val="center"/>
              <w:rPr>
                <w:b/>
              </w:rPr>
            </w:pPr>
            <w:r w:rsidRPr="00E9140E">
              <w:rPr>
                <w:b/>
              </w:rPr>
              <w:t>Záloh</w:t>
            </w:r>
            <w:r w:rsidR="00E9140E">
              <w:rPr>
                <w:b/>
              </w:rPr>
              <w:t>a</w:t>
            </w:r>
            <w:r w:rsidRPr="00E9140E">
              <w:rPr>
                <w:b/>
              </w:rPr>
              <w:t xml:space="preserve"> </w:t>
            </w:r>
            <w:r w:rsidR="00E9140E">
              <w:rPr>
                <w:b/>
              </w:rPr>
              <w:t>2</w:t>
            </w:r>
            <w:r w:rsidR="007A2DB6">
              <w:rPr>
                <w:b/>
              </w:rPr>
              <w:t xml:space="preserve"> </w:t>
            </w:r>
            <w:r w:rsidR="00E9140E">
              <w:rPr>
                <w:b/>
              </w:rPr>
              <w:t>000</w:t>
            </w:r>
            <w:r w:rsidR="00EB3AA6" w:rsidRPr="00E9140E">
              <w:rPr>
                <w:b/>
              </w:rPr>
              <w:t>,- Kč</w:t>
            </w:r>
            <w:r w:rsidR="00D508FA" w:rsidRPr="00E9140E">
              <w:rPr>
                <w:b/>
              </w:rPr>
              <w:t xml:space="preserve">, </w:t>
            </w:r>
            <w:r w:rsidRPr="00E9140E">
              <w:rPr>
                <w:b/>
              </w:rPr>
              <w:t xml:space="preserve">doplatek </w:t>
            </w:r>
            <w:r w:rsidR="00C02E11" w:rsidRPr="007A2DB6">
              <w:rPr>
                <w:b/>
              </w:rPr>
              <w:t>4</w:t>
            </w:r>
            <w:r w:rsidR="00EB3AA6" w:rsidRPr="007A2DB6">
              <w:rPr>
                <w:b/>
              </w:rPr>
              <w:t> </w:t>
            </w:r>
            <w:r w:rsidR="007A2DB6" w:rsidRPr="007A2DB6">
              <w:rPr>
                <w:b/>
              </w:rPr>
              <w:t>3</w:t>
            </w:r>
            <w:r w:rsidR="00EB3AA6" w:rsidRPr="007A2DB6">
              <w:rPr>
                <w:b/>
              </w:rPr>
              <w:t>00</w:t>
            </w:r>
            <w:r w:rsidR="00EB3AA6" w:rsidRPr="00E9140E">
              <w:rPr>
                <w:b/>
              </w:rPr>
              <w:t xml:space="preserve">,- Kč </w:t>
            </w:r>
          </w:p>
          <w:p w14:paraId="510F55B0" w14:textId="77777777" w:rsidR="00E9140E" w:rsidRPr="00E9140E" w:rsidRDefault="00E9140E" w:rsidP="00E9140E">
            <w:pPr>
              <w:snapToGrid w:val="0"/>
              <w:jc w:val="center"/>
              <w:rPr>
                <w:b/>
              </w:rPr>
            </w:pPr>
            <w:r w:rsidRPr="00E9140E">
              <w:rPr>
                <w:b/>
              </w:rPr>
              <w:t>Platební údaje</w:t>
            </w:r>
            <w:r w:rsidRPr="00E9140E">
              <w:rPr>
                <w:b/>
                <w:bCs/>
              </w:rPr>
              <w:t>: veškeré předpisy plateb včetně QR kódů naleznete v modulu Platby systému Škola Online.</w:t>
            </w:r>
            <w:r w:rsidRPr="00E9140E">
              <w:rPr>
                <w:b/>
              </w:rPr>
              <w:t> </w:t>
            </w:r>
          </w:p>
          <w:p w14:paraId="5457159B" w14:textId="77777777" w:rsidR="00E9140E" w:rsidRPr="00E9140E" w:rsidRDefault="00E9140E" w:rsidP="00E9140E">
            <w:pPr>
              <w:snapToGrid w:val="0"/>
              <w:jc w:val="center"/>
              <w:rPr>
                <w:b/>
              </w:rPr>
            </w:pPr>
            <w:r w:rsidRPr="00E9140E">
              <w:rPr>
                <w:b/>
                <w:bCs/>
              </w:rPr>
              <w:t>Prosíme, neprovádějte žádné platby, dokud nebude přidělen konkrétní předpis.</w:t>
            </w:r>
            <w:r w:rsidRPr="00E9140E">
              <w:rPr>
                <w:b/>
              </w:rPr>
              <w:t> Stále je možné hradit v hotovosti na pokladně školy u paní Renaty Jansové (úterý a středa, 7:30–8:00). </w:t>
            </w:r>
          </w:p>
          <w:p w14:paraId="2BE4BEE4" w14:textId="77777777" w:rsidR="00626542" w:rsidRPr="00E9140E" w:rsidRDefault="00626542" w:rsidP="00D508FA">
            <w:pPr>
              <w:snapToGrid w:val="0"/>
              <w:jc w:val="center"/>
              <w:rPr>
                <w:b/>
              </w:rPr>
            </w:pPr>
          </w:p>
        </w:tc>
      </w:tr>
    </w:tbl>
    <w:p w14:paraId="0B3F9B80" w14:textId="77777777" w:rsidR="00463B5D" w:rsidRPr="00E9140E" w:rsidRDefault="00463B5D" w:rsidP="007E2684">
      <w:pPr>
        <w:pStyle w:val="Nadpis4"/>
        <w:numPr>
          <w:ilvl w:val="0"/>
          <w:numId w:val="2"/>
        </w:numPr>
        <w:tabs>
          <w:tab w:val="left" w:pos="0"/>
        </w:tabs>
        <w:jc w:val="left"/>
        <w:rPr>
          <w:rFonts w:ascii="Times New Roman" w:hAnsi="Times New Roman"/>
          <w:sz w:val="24"/>
          <w:szCs w:val="24"/>
        </w:rPr>
      </w:pPr>
      <w:r w:rsidRPr="00E9140E">
        <w:rPr>
          <w:rFonts w:ascii="Times New Roman" w:hAnsi="Times New Roman"/>
        </w:rPr>
        <w:br/>
      </w:r>
      <w:r w:rsidR="00840AD5" w:rsidRPr="00E9140E">
        <w:rPr>
          <w:rFonts w:ascii="Times New Roman" w:hAnsi="Times New Roman"/>
          <w:sz w:val="24"/>
          <w:szCs w:val="24"/>
        </w:rPr>
        <w:t>Vážení rodiče,</w:t>
      </w:r>
    </w:p>
    <w:p w14:paraId="223D2FB5" w14:textId="77777777" w:rsidR="00463B5D" w:rsidRPr="00E9140E" w:rsidRDefault="00463B5D">
      <w:pPr>
        <w:numPr>
          <w:ilvl w:val="0"/>
          <w:numId w:val="2"/>
        </w:numPr>
      </w:pPr>
    </w:p>
    <w:p w14:paraId="205BE632" w14:textId="77777777" w:rsidR="00637939" w:rsidRPr="00E9140E" w:rsidRDefault="00637939" w:rsidP="00637939">
      <w:pPr>
        <w:rPr>
          <w:color w:val="000000"/>
        </w:rPr>
      </w:pPr>
      <w:r w:rsidRPr="00E9140E">
        <w:rPr>
          <w:color w:val="000000"/>
        </w:rPr>
        <w:t>výuka plavání žáků základních škol v rámci povinné tělesné výchovy vychází ze zákona a vyhlášky MŠMT ČR, ze které vyplývá povinnost pro školy zajistit plavecký výcvik ve dvou ročnících</w:t>
      </w:r>
      <w:r w:rsidR="007E2684" w:rsidRPr="00E9140E">
        <w:rPr>
          <w:color w:val="000000"/>
        </w:rPr>
        <w:t xml:space="preserve"> (</w:t>
      </w:r>
      <w:r w:rsidRPr="00E9140E">
        <w:rPr>
          <w:color w:val="000000"/>
        </w:rPr>
        <w:t xml:space="preserve">v rozsahu 20 vyučovacích hodin v </w:t>
      </w:r>
      <w:r w:rsidR="007E2684" w:rsidRPr="00E9140E">
        <w:rPr>
          <w:color w:val="000000"/>
        </w:rPr>
        <w:t>jednom ročníku).</w:t>
      </w:r>
      <w:r w:rsidRPr="00E9140E">
        <w:rPr>
          <w:color w:val="000000"/>
        </w:rPr>
        <w:t xml:space="preserve"> V našem ŠVP je výuka plavání zařazena do 3. a 6. ročníku.</w:t>
      </w:r>
    </w:p>
    <w:p w14:paraId="009AC72D" w14:textId="77777777" w:rsidR="007E2684" w:rsidRPr="00E9140E" w:rsidRDefault="00637939" w:rsidP="001F7A02">
      <w:r w:rsidRPr="00E9140E">
        <w:t>R</w:t>
      </w:r>
      <w:r w:rsidR="00814C3D" w:rsidRPr="00E9140E">
        <w:t>ozhodli</w:t>
      </w:r>
      <w:r w:rsidRPr="00E9140E">
        <w:t xml:space="preserve"> jsme se</w:t>
      </w:r>
      <w:r w:rsidR="00814C3D" w:rsidRPr="00E9140E">
        <w:t xml:space="preserve"> </w:t>
      </w:r>
      <w:r w:rsidR="00AC53B2" w:rsidRPr="00E9140E">
        <w:t>výuku plavání</w:t>
      </w:r>
      <w:r w:rsidR="00FA2860" w:rsidRPr="00E9140E">
        <w:t xml:space="preserve"> </w:t>
      </w:r>
      <w:r w:rsidR="008F38C5" w:rsidRPr="00E9140E">
        <w:t>6</w:t>
      </w:r>
      <w:r w:rsidR="00FA2860" w:rsidRPr="00E9140E">
        <w:t>. tříd</w:t>
      </w:r>
      <w:r w:rsidR="00814C3D" w:rsidRPr="00E9140E">
        <w:t xml:space="preserve"> </w:t>
      </w:r>
      <w:r w:rsidR="00CE5AB4" w:rsidRPr="00E9140E">
        <w:t>zorganizovat ve spolupráci se ZŠ Plavání jako týdenní plavecký kurz</w:t>
      </w:r>
      <w:r w:rsidR="001F7A02" w:rsidRPr="00E9140E">
        <w:t xml:space="preserve">, abychom co nejméně narušili školní výuku. </w:t>
      </w:r>
    </w:p>
    <w:p w14:paraId="4CD7AB41" w14:textId="77777777" w:rsidR="007E2684" w:rsidRPr="00E9140E" w:rsidRDefault="001F7A02" w:rsidP="001F7A02">
      <w:r w:rsidRPr="00E9140E">
        <w:t>Kurz se</w:t>
      </w:r>
      <w:r w:rsidR="00B331F6" w:rsidRPr="00E9140E">
        <w:t xml:space="preserve"> uskuteční v termínu </w:t>
      </w:r>
      <w:r w:rsidR="00EB3AA6" w:rsidRPr="00E9140E">
        <w:t>1</w:t>
      </w:r>
      <w:r w:rsidR="00E9140E">
        <w:t>5</w:t>
      </w:r>
      <w:r w:rsidR="008F38C5" w:rsidRPr="00E9140E">
        <w:t>. června</w:t>
      </w:r>
      <w:r w:rsidRPr="00E9140E">
        <w:t xml:space="preserve"> </w:t>
      </w:r>
      <w:r w:rsidR="00B331F6" w:rsidRPr="00E9140E">
        <w:t xml:space="preserve">– </w:t>
      </w:r>
      <w:r w:rsidR="00E9140E">
        <w:t>19</w:t>
      </w:r>
      <w:r w:rsidR="008F38C5" w:rsidRPr="00E9140E">
        <w:t>. června</w:t>
      </w:r>
      <w:r w:rsidR="00B331F6" w:rsidRPr="00E9140E">
        <w:t xml:space="preserve"> 20</w:t>
      </w:r>
      <w:r w:rsidR="008F38C5" w:rsidRPr="00E9140E">
        <w:t>2</w:t>
      </w:r>
      <w:r w:rsidR="00E9140E">
        <w:t>6</w:t>
      </w:r>
      <w:r w:rsidR="00B331F6" w:rsidRPr="00E9140E">
        <w:t xml:space="preserve"> </w:t>
      </w:r>
      <w:r w:rsidRPr="00E9140E">
        <w:t xml:space="preserve">v hotelu </w:t>
      </w:r>
      <w:proofErr w:type="spellStart"/>
      <w:r w:rsidR="001A1CDE" w:rsidRPr="00E9140E">
        <w:t>Lugsteinhof</w:t>
      </w:r>
      <w:proofErr w:type="spellEnd"/>
      <w:r w:rsidR="001A1CDE" w:rsidRPr="00E9140E">
        <w:t xml:space="preserve"> v Sasku, poblíž Cínovce, </w:t>
      </w:r>
      <w:r w:rsidR="000647F4" w:rsidRPr="00E9140E">
        <w:t xml:space="preserve">jež </w:t>
      </w:r>
      <w:r w:rsidR="00B331F6" w:rsidRPr="00E9140E">
        <w:t>svo</w:t>
      </w:r>
      <w:r w:rsidR="000647F4" w:rsidRPr="00E9140E">
        <w:t>jí</w:t>
      </w:r>
      <w:r w:rsidR="00B331F6" w:rsidRPr="00E9140E">
        <w:t xml:space="preserve"> ubytovací kapacitou i velikostí bazénu plně vyhovuje naším potřebám.</w:t>
      </w:r>
      <w:r w:rsidRPr="00E9140E">
        <w:t xml:space="preserve"> Hotel nabízí ubytování</w:t>
      </w:r>
      <w:r w:rsidR="00814C3D" w:rsidRPr="00E9140E">
        <w:rPr>
          <w:color w:val="000000"/>
        </w:rPr>
        <w:t xml:space="preserve"> </w:t>
      </w:r>
      <w:r w:rsidR="00C5653E" w:rsidRPr="00E9140E">
        <w:t xml:space="preserve">v </w:t>
      </w:r>
      <w:r w:rsidR="006770FB" w:rsidRPr="00E9140E">
        <w:t>pokojích s vlastním sociálním zařízením</w:t>
      </w:r>
      <w:r w:rsidR="00090EA3">
        <w:t xml:space="preserve">. </w:t>
      </w:r>
    </w:p>
    <w:p w14:paraId="08D1AAA8" w14:textId="77777777" w:rsidR="007E2684" w:rsidRPr="00E9140E" w:rsidRDefault="00463B5D" w:rsidP="001F7A02">
      <w:r w:rsidRPr="00E9140E">
        <w:t>Plavecký výcvik zajištují</w:t>
      </w:r>
      <w:r w:rsidR="006770FB" w:rsidRPr="00E9140E">
        <w:t xml:space="preserve"> </w:t>
      </w:r>
      <w:r w:rsidR="001F7A02" w:rsidRPr="00E9140E">
        <w:t xml:space="preserve">lektoři ZŠ Plavání, </w:t>
      </w:r>
      <w:r w:rsidR="006770FB" w:rsidRPr="00E9140E">
        <w:t>kteří jsou zároveň</w:t>
      </w:r>
      <w:r w:rsidR="006908BE" w:rsidRPr="00E9140E">
        <w:t xml:space="preserve"> </w:t>
      </w:r>
      <w:r w:rsidR="001F7A02" w:rsidRPr="00E9140E">
        <w:t>c</w:t>
      </w:r>
      <w:r w:rsidR="006908BE" w:rsidRPr="00E9140E">
        <w:t>ertifikovanými plaveckými</w:t>
      </w:r>
      <w:r w:rsidRPr="00E9140E">
        <w:t xml:space="preserve"> instrukto</w:t>
      </w:r>
      <w:r w:rsidR="006908BE" w:rsidRPr="00E9140E">
        <w:t>ry</w:t>
      </w:r>
      <w:r w:rsidRPr="00E9140E">
        <w:t xml:space="preserve">. </w:t>
      </w:r>
    </w:p>
    <w:p w14:paraId="6E8CA1AE" w14:textId="77777777" w:rsidR="00463B5D" w:rsidRPr="00E9140E" w:rsidRDefault="00B17BFB" w:rsidP="007E2684">
      <w:pPr>
        <w:rPr>
          <w:bCs/>
          <w:i/>
        </w:rPr>
      </w:pPr>
      <w:r w:rsidRPr="00E9140E">
        <w:t>Žáci budou plavat</w:t>
      </w:r>
      <w:r w:rsidR="00A94320" w:rsidRPr="00E9140E">
        <w:t xml:space="preserve"> </w:t>
      </w:r>
      <w:r w:rsidR="00637939" w:rsidRPr="00E9140E">
        <w:t>2x</w:t>
      </w:r>
      <w:r w:rsidR="00A94320" w:rsidRPr="00E9140E">
        <w:t xml:space="preserve"> denně</w:t>
      </w:r>
      <w:r w:rsidR="00637939" w:rsidRPr="00E9140E">
        <w:t xml:space="preserve"> (dopoledne a odpoledne)</w:t>
      </w:r>
      <w:r w:rsidR="00A94320" w:rsidRPr="00E9140E">
        <w:t>.</w:t>
      </w:r>
      <w:r w:rsidR="007E2684" w:rsidRPr="00E9140E">
        <w:t xml:space="preserve"> </w:t>
      </w:r>
      <w:r w:rsidR="00A94320" w:rsidRPr="00E9140E">
        <w:rPr>
          <w:i/>
        </w:rPr>
        <w:t>Program</w:t>
      </w:r>
      <w:r w:rsidR="00B331F6" w:rsidRPr="00E9140E">
        <w:rPr>
          <w:i/>
        </w:rPr>
        <w:t xml:space="preserve"> mimo plavecký výcvik </w:t>
      </w:r>
      <w:r w:rsidR="00463B5D" w:rsidRPr="00E9140E">
        <w:rPr>
          <w:i/>
        </w:rPr>
        <w:t xml:space="preserve">vyplní sportovní hry a výlety do blízkého okolí. </w:t>
      </w:r>
      <w:r w:rsidR="00463B5D" w:rsidRPr="00E9140E">
        <w:rPr>
          <w:bCs/>
          <w:i/>
        </w:rPr>
        <w:t xml:space="preserve">      </w:t>
      </w:r>
    </w:p>
    <w:p w14:paraId="24238853" w14:textId="77777777" w:rsidR="00B331F6" w:rsidRPr="00E9140E" w:rsidRDefault="00C37272" w:rsidP="00626542">
      <w:pPr>
        <w:rPr>
          <w:b/>
        </w:rPr>
      </w:pPr>
      <w:r w:rsidRPr="00E9140E">
        <w:rPr>
          <w:b/>
        </w:rPr>
        <w:t>Pokud se žák z vážného důvodu nem</w:t>
      </w:r>
      <w:r w:rsidR="0018772C" w:rsidRPr="00E9140E">
        <w:rPr>
          <w:b/>
        </w:rPr>
        <w:t xml:space="preserve">ůže </w:t>
      </w:r>
      <w:r w:rsidR="004D3859" w:rsidRPr="00E9140E">
        <w:rPr>
          <w:b/>
        </w:rPr>
        <w:t>plaveckého výcviku</w:t>
      </w:r>
      <w:r w:rsidRPr="00E9140E">
        <w:rPr>
          <w:b/>
        </w:rPr>
        <w:t xml:space="preserve"> zúčastnit, </w:t>
      </w:r>
      <w:r w:rsidR="00626542" w:rsidRPr="00E9140E">
        <w:rPr>
          <w:b/>
        </w:rPr>
        <w:t>rodiče požádají o částečné uvolnění z</w:t>
      </w:r>
      <w:r w:rsidR="00090EA3">
        <w:rPr>
          <w:b/>
        </w:rPr>
        <w:t> </w:t>
      </w:r>
      <w:r w:rsidR="00626542" w:rsidRPr="00E9140E">
        <w:rPr>
          <w:b/>
        </w:rPr>
        <w:t>TV</w:t>
      </w:r>
      <w:r w:rsidR="00090EA3">
        <w:rPr>
          <w:b/>
        </w:rPr>
        <w:t>.</w:t>
      </w:r>
    </w:p>
    <w:p w14:paraId="0231923A" w14:textId="77777777" w:rsidR="003A1D69" w:rsidRPr="00E9140E" w:rsidRDefault="00090EA3" w:rsidP="003A1D69">
      <w:pPr>
        <w:pStyle w:val="Nadpis3"/>
        <w:spacing w:before="360"/>
        <w:rPr>
          <w:rFonts w:ascii="Times New Roman" w:hAnsi="Times New Roman"/>
          <w:sz w:val="24"/>
          <w:szCs w:val="24"/>
        </w:rPr>
      </w:pPr>
      <w:r>
        <w:rPr>
          <w:rFonts w:ascii="Times New Roman" w:hAnsi="Times New Roman"/>
          <w:sz w:val="24"/>
          <w:szCs w:val="24"/>
        </w:rPr>
        <w:t>S</w:t>
      </w:r>
      <w:r w:rsidR="003A1D69" w:rsidRPr="00E9140E">
        <w:rPr>
          <w:rFonts w:ascii="Times New Roman" w:hAnsi="Times New Roman"/>
          <w:sz w:val="24"/>
          <w:szCs w:val="24"/>
        </w:rPr>
        <w:t> sebou:</w:t>
      </w:r>
    </w:p>
    <w:p w14:paraId="42C365C8" w14:textId="77777777" w:rsidR="003A1D69" w:rsidRPr="00E9140E" w:rsidRDefault="003A1D69" w:rsidP="003A1D69">
      <w:pPr>
        <w:numPr>
          <w:ilvl w:val="0"/>
          <w:numId w:val="1"/>
        </w:numPr>
      </w:pPr>
      <w:r w:rsidRPr="00E9140E">
        <w:t>Plavecká čepice viditelně a čitelně podepsaná, plavecké plavky – ideálně 2x, ručník – 2x, pokud děti mají plavecké brýle</w:t>
      </w:r>
    </w:p>
    <w:p w14:paraId="5D2471AA" w14:textId="77777777" w:rsidR="003A1D69" w:rsidRPr="00E9140E" w:rsidRDefault="003A1D69" w:rsidP="003A1D69">
      <w:pPr>
        <w:numPr>
          <w:ilvl w:val="0"/>
          <w:numId w:val="1"/>
        </w:numPr>
      </w:pPr>
      <w:r w:rsidRPr="00E9140E">
        <w:t xml:space="preserve">sportovní oblečení ven i dovnitř – </w:t>
      </w:r>
      <w:r w:rsidR="008F38C5" w:rsidRPr="00E9140E">
        <w:t xml:space="preserve">šátek nebo </w:t>
      </w:r>
      <w:r w:rsidRPr="00E9140E">
        <w:t>čepici, bundu</w:t>
      </w:r>
      <w:r w:rsidR="008F38C5" w:rsidRPr="00E9140E">
        <w:t>, sluneční brýle</w:t>
      </w:r>
    </w:p>
    <w:p w14:paraId="5A296697" w14:textId="77777777" w:rsidR="003A1D69" w:rsidRPr="00E9140E" w:rsidRDefault="003A1D69" w:rsidP="003A1D69">
      <w:pPr>
        <w:numPr>
          <w:ilvl w:val="0"/>
          <w:numId w:val="1"/>
        </w:numPr>
      </w:pPr>
      <w:r w:rsidRPr="00E9140E">
        <w:t xml:space="preserve">sportovní a turistická </w:t>
      </w:r>
      <w:r w:rsidR="00090EA3" w:rsidRPr="00E9140E">
        <w:t>obuv – i</w:t>
      </w:r>
      <w:r w:rsidRPr="00E9140E">
        <w:t xml:space="preserve"> nepromokavá</w:t>
      </w:r>
    </w:p>
    <w:p w14:paraId="015194E9" w14:textId="77777777" w:rsidR="003A1D69" w:rsidRPr="00E9140E" w:rsidRDefault="003A1D69" w:rsidP="003A1D69">
      <w:pPr>
        <w:numPr>
          <w:ilvl w:val="0"/>
          <w:numId w:val="1"/>
        </w:numPr>
      </w:pPr>
      <w:r w:rsidRPr="00E9140E">
        <w:t>spodní prádlo, ponožky, pyžamo</w:t>
      </w:r>
    </w:p>
    <w:p w14:paraId="31CA7142" w14:textId="77777777" w:rsidR="003A1D69" w:rsidRPr="00E9140E" w:rsidRDefault="003A1D69" w:rsidP="003A1D69">
      <w:pPr>
        <w:numPr>
          <w:ilvl w:val="0"/>
          <w:numId w:val="1"/>
        </w:numPr>
      </w:pPr>
      <w:r w:rsidRPr="00E9140E">
        <w:t>hygienické potřeby</w:t>
      </w:r>
      <w:r w:rsidR="00C5653E" w:rsidRPr="00E9140E">
        <w:t>, opalovací krém</w:t>
      </w:r>
    </w:p>
    <w:p w14:paraId="3E67B6D0" w14:textId="77777777" w:rsidR="003A1D69" w:rsidRPr="00E9140E" w:rsidRDefault="003A1D69" w:rsidP="003A1D69">
      <w:pPr>
        <w:numPr>
          <w:ilvl w:val="0"/>
          <w:numId w:val="1"/>
        </w:numPr>
      </w:pPr>
      <w:r w:rsidRPr="00E9140E">
        <w:t>psací potřeby, kn</w:t>
      </w:r>
      <w:r w:rsidR="0086693A" w:rsidRPr="00E9140E">
        <w:t>í</w:t>
      </w:r>
      <w:r w:rsidRPr="00E9140E">
        <w:t>žka, drobné hry</w:t>
      </w:r>
    </w:p>
    <w:p w14:paraId="2BDD13A1" w14:textId="77777777" w:rsidR="00EE2FED" w:rsidRPr="00E9140E" w:rsidRDefault="00EE2FED" w:rsidP="003A1D69">
      <w:pPr>
        <w:numPr>
          <w:ilvl w:val="0"/>
          <w:numId w:val="1"/>
        </w:numPr>
      </w:pPr>
      <w:r w:rsidRPr="00E9140E">
        <w:t>lahev na vodu</w:t>
      </w:r>
    </w:p>
    <w:p w14:paraId="5B46E359" w14:textId="77777777" w:rsidR="00EE2FED" w:rsidRPr="00E9140E" w:rsidRDefault="003A1D69" w:rsidP="00EE2FED">
      <w:pPr>
        <w:pStyle w:val="Nadpis3"/>
        <w:spacing w:before="360"/>
        <w:rPr>
          <w:rFonts w:ascii="Times New Roman" w:hAnsi="Times New Roman"/>
          <w:sz w:val="24"/>
          <w:szCs w:val="24"/>
        </w:rPr>
      </w:pPr>
      <w:r w:rsidRPr="00E9140E">
        <w:rPr>
          <w:rFonts w:ascii="Times New Roman" w:hAnsi="Times New Roman"/>
          <w:sz w:val="24"/>
          <w:szCs w:val="24"/>
        </w:rPr>
        <w:lastRenderedPageBreak/>
        <w:t>Další důležité</w:t>
      </w:r>
      <w:r w:rsidR="00EE2FED" w:rsidRPr="00E9140E">
        <w:rPr>
          <w:rFonts w:ascii="Times New Roman" w:hAnsi="Times New Roman"/>
          <w:sz w:val="24"/>
          <w:szCs w:val="24"/>
        </w:rPr>
        <w:t xml:space="preserve"> informace:</w:t>
      </w:r>
    </w:p>
    <w:p w14:paraId="498CC1B2" w14:textId="77777777" w:rsidR="00EE2FED" w:rsidRPr="00E9140E" w:rsidRDefault="00EE2FED" w:rsidP="003A1D69">
      <w:pPr>
        <w:mirrorIndents/>
      </w:pPr>
      <w:r w:rsidRPr="00E9140E">
        <w:t xml:space="preserve">Dítě musí mít s sebou platný cestovní pas nebo občanský </w:t>
      </w:r>
      <w:r w:rsidR="00090EA3" w:rsidRPr="00E9140E">
        <w:t>průkaz</w:t>
      </w:r>
      <w:r w:rsidRPr="00E9140E">
        <w:t>.</w:t>
      </w:r>
    </w:p>
    <w:p w14:paraId="37EFA6E0" w14:textId="77777777" w:rsidR="008E0899" w:rsidRPr="00E9140E" w:rsidRDefault="008E0899" w:rsidP="003A1D69">
      <w:pPr>
        <w:mirrorIndents/>
      </w:pPr>
      <w:r w:rsidRPr="00E9140E">
        <w:t>Pokud má dítě infekční onemocnění – např. bradavice, opar… nemůže se plaveckého výcviku zúčastnit a rodič žádá o částečné uvolnění z TV.</w:t>
      </w:r>
    </w:p>
    <w:p w14:paraId="7FE1B7B6" w14:textId="77777777" w:rsidR="003A1D69" w:rsidRPr="00E9140E" w:rsidRDefault="003A1D69" w:rsidP="003A1D69">
      <w:pPr>
        <w:mirrorIndents/>
        <w:rPr>
          <w:color w:val="000000"/>
        </w:rPr>
      </w:pPr>
      <w:r w:rsidRPr="00E9140E">
        <w:t xml:space="preserve">Děti si s sebou nevezou </w:t>
      </w:r>
      <w:r w:rsidRPr="00E9140E">
        <w:rPr>
          <w:bCs/>
          <w:color w:val="000000"/>
        </w:rPr>
        <w:t>mobilní telefony</w:t>
      </w:r>
      <w:r w:rsidRPr="00E9140E">
        <w:rPr>
          <w:color w:val="000000"/>
        </w:rPr>
        <w:t xml:space="preserve">, cennosti, mp3 přehrávače, radia, reproduktory apod. </w:t>
      </w:r>
    </w:p>
    <w:p w14:paraId="1151C73E" w14:textId="77777777" w:rsidR="003A1D69" w:rsidRPr="00E9140E" w:rsidRDefault="003A1D69" w:rsidP="003A1D69">
      <w:pPr>
        <w:pStyle w:val="Normlnweb"/>
        <w:spacing w:before="0" w:after="0"/>
        <w:rPr>
          <w:rFonts w:ascii="Times New Roman" w:eastAsia="Times New Roman" w:hAnsi="Times New Roman" w:cs="Times New Roman"/>
          <w:kern w:val="2"/>
          <w:lang w:eastAsia="cs-CZ"/>
        </w:rPr>
      </w:pPr>
    </w:p>
    <w:p w14:paraId="09554E66" w14:textId="77777777" w:rsidR="003A1D69" w:rsidRPr="00E9140E" w:rsidRDefault="003A1D69" w:rsidP="003A1D69">
      <w:pPr>
        <w:pStyle w:val="Normlnweb"/>
        <w:spacing w:before="0" w:after="0"/>
        <w:rPr>
          <w:rFonts w:ascii="Times New Roman" w:eastAsia="Times New Roman" w:hAnsi="Times New Roman" w:cs="Times New Roman"/>
          <w:kern w:val="2"/>
          <w:lang w:eastAsia="cs-CZ"/>
        </w:rPr>
      </w:pPr>
      <w:r w:rsidRPr="00E9140E">
        <w:rPr>
          <w:rFonts w:ascii="Times New Roman" w:eastAsia="Times New Roman" w:hAnsi="Times New Roman" w:cs="Times New Roman"/>
          <w:kern w:val="2"/>
          <w:lang w:eastAsia="cs-CZ"/>
        </w:rPr>
        <w:t xml:space="preserve">Doporučené kapesné cca </w:t>
      </w:r>
      <w:r w:rsidR="008F38C5" w:rsidRPr="00E9140E">
        <w:rPr>
          <w:rFonts w:ascii="Times New Roman" w:eastAsia="Times New Roman" w:hAnsi="Times New Roman" w:cs="Times New Roman"/>
          <w:kern w:val="2"/>
          <w:lang w:eastAsia="cs-CZ"/>
        </w:rPr>
        <w:t>300,-</w:t>
      </w:r>
      <w:r w:rsidRPr="00E9140E">
        <w:rPr>
          <w:rFonts w:ascii="Times New Roman" w:eastAsia="Times New Roman" w:hAnsi="Times New Roman" w:cs="Times New Roman"/>
          <w:kern w:val="2"/>
          <w:lang w:eastAsia="cs-CZ"/>
        </w:rPr>
        <w:t xml:space="preserve"> Kč.</w:t>
      </w:r>
    </w:p>
    <w:p w14:paraId="28AD4D5D" w14:textId="77777777" w:rsidR="007E2684" w:rsidRPr="00E9140E" w:rsidRDefault="007E2684" w:rsidP="007E2684">
      <w:pPr>
        <w:pStyle w:val="Nadpis4"/>
        <w:numPr>
          <w:ilvl w:val="0"/>
          <w:numId w:val="2"/>
        </w:numPr>
        <w:tabs>
          <w:tab w:val="left" w:pos="0"/>
        </w:tabs>
        <w:jc w:val="left"/>
        <w:rPr>
          <w:rFonts w:ascii="Times New Roman" w:hAnsi="Times New Roman"/>
          <w:sz w:val="24"/>
          <w:szCs w:val="24"/>
        </w:rPr>
      </w:pPr>
    </w:p>
    <w:p w14:paraId="1B7DA601" w14:textId="77777777" w:rsidR="007E2684" w:rsidRPr="00E9140E" w:rsidRDefault="007E2684" w:rsidP="004D3859">
      <w:pPr>
        <w:ind w:firstLine="708"/>
        <w:jc w:val="center"/>
        <w:rPr>
          <w:b/>
        </w:rPr>
      </w:pPr>
    </w:p>
    <w:p w14:paraId="3E563733" w14:textId="77777777" w:rsidR="00D508FA" w:rsidRPr="00E9140E" w:rsidRDefault="00D508FA" w:rsidP="00D508FA">
      <w:pPr>
        <w:pStyle w:val="Normlnweb"/>
        <w:spacing w:before="0" w:after="0"/>
        <w:rPr>
          <w:rFonts w:ascii="Times New Roman" w:hAnsi="Times New Roman" w:cs="Times New Roman"/>
          <w:i/>
          <w:iCs/>
        </w:rPr>
      </w:pPr>
      <w:r w:rsidRPr="00E9140E">
        <w:rPr>
          <w:rFonts w:ascii="Times New Roman" w:hAnsi="Times New Roman" w:cs="Times New Roman"/>
          <w:i/>
          <w:iCs/>
        </w:rPr>
        <w:t>Před odjezdem žáci odevzdají:</w:t>
      </w:r>
    </w:p>
    <w:p w14:paraId="0C907A45" w14:textId="77777777" w:rsidR="00D508FA" w:rsidRPr="00E9140E" w:rsidRDefault="00D508FA" w:rsidP="00D508FA">
      <w:pPr>
        <w:pStyle w:val="Normlnweb"/>
        <w:spacing w:before="0" w:after="0"/>
        <w:rPr>
          <w:rFonts w:ascii="Times New Roman" w:hAnsi="Times New Roman" w:cs="Times New Roman"/>
          <w:b/>
          <w:i/>
          <w:iCs/>
        </w:rPr>
      </w:pPr>
    </w:p>
    <w:p w14:paraId="1DAF5B45" w14:textId="77777777" w:rsidR="00D508FA" w:rsidRPr="00E9140E" w:rsidRDefault="00D508FA" w:rsidP="00D508FA">
      <w:pPr>
        <w:pStyle w:val="Normlnweb"/>
        <w:numPr>
          <w:ilvl w:val="0"/>
          <w:numId w:val="3"/>
        </w:numPr>
        <w:spacing w:before="0" w:after="0"/>
        <w:rPr>
          <w:rFonts w:ascii="Times New Roman" w:hAnsi="Times New Roman" w:cs="Times New Roman"/>
          <w:b/>
          <w:i/>
          <w:iCs/>
        </w:rPr>
      </w:pPr>
      <w:r w:rsidRPr="00E9140E">
        <w:rPr>
          <w:rFonts w:ascii="Times New Roman" w:hAnsi="Times New Roman" w:cs="Times New Roman"/>
          <w:b/>
          <w:i/>
          <w:iCs/>
        </w:rPr>
        <w:t>Prohlášení zákonných zástupců</w:t>
      </w:r>
    </w:p>
    <w:p w14:paraId="6B4D345D" w14:textId="77777777" w:rsidR="00D508FA" w:rsidRPr="00E9140E" w:rsidRDefault="00D508FA" w:rsidP="00D508FA">
      <w:pPr>
        <w:pStyle w:val="Normlnweb"/>
        <w:numPr>
          <w:ilvl w:val="0"/>
          <w:numId w:val="3"/>
        </w:numPr>
        <w:spacing w:before="0" w:after="0"/>
        <w:rPr>
          <w:rFonts w:ascii="Times New Roman" w:hAnsi="Times New Roman" w:cs="Times New Roman"/>
          <w:b/>
          <w:i/>
          <w:iCs/>
        </w:rPr>
      </w:pPr>
      <w:r w:rsidRPr="00E9140E">
        <w:rPr>
          <w:rFonts w:ascii="Times New Roman" w:hAnsi="Times New Roman" w:cs="Times New Roman"/>
          <w:b/>
          <w:i/>
          <w:iCs/>
        </w:rPr>
        <w:t xml:space="preserve">Posudek o zdravotní způsobilosti (platnost do </w:t>
      </w:r>
      <w:r w:rsidR="00090EA3">
        <w:rPr>
          <w:rFonts w:ascii="Times New Roman" w:hAnsi="Times New Roman" w:cs="Times New Roman"/>
          <w:b/>
          <w:i/>
          <w:iCs/>
        </w:rPr>
        <w:t>19</w:t>
      </w:r>
      <w:r w:rsidR="008F38C5" w:rsidRPr="00E9140E">
        <w:rPr>
          <w:rFonts w:ascii="Times New Roman" w:hAnsi="Times New Roman" w:cs="Times New Roman"/>
          <w:b/>
          <w:i/>
          <w:iCs/>
        </w:rPr>
        <w:t>.6.202</w:t>
      </w:r>
      <w:r w:rsidR="00090EA3">
        <w:rPr>
          <w:rFonts w:ascii="Times New Roman" w:hAnsi="Times New Roman" w:cs="Times New Roman"/>
          <w:b/>
          <w:i/>
          <w:iCs/>
        </w:rPr>
        <w:t>6</w:t>
      </w:r>
      <w:r w:rsidRPr="00E9140E">
        <w:rPr>
          <w:rFonts w:ascii="Times New Roman" w:hAnsi="Times New Roman" w:cs="Times New Roman"/>
          <w:b/>
          <w:i/>
          <w:iCs/>
        </w:rPr>
        <w:t xml:space="preserve"> včetně)</w:t>
      </w:r>
    </w:p>
    <w:p w14:paraId="0BDECCDF" w14:textId="77777777" w:rsidR="00D508FA" w:rsidRPr="00E9140E" w:rsidRDefault="00D508FA" w:rsidP="00D508FA">
      <w:pPr>
        <w:pStyle w:val="Normlnweb"/>
        <w:numPr>
          <w:ilvl w:val="0"/>
          <w:numId w:val="3"/>
        </w:numPr>
        <w:spacing w:before="0" w:after="0"/>
        <w:rPr>
          <w:rFonts w:ascii="Times New Roman" w:hAnsi="Times New Roman" w:cs="Times New Roman"/>
          <w:b/>
          <w:i/>
          <w:iCs/>
        </w:rPr>
      </w:pPr>
      <w:r w:rsidRPr="00E9140E">
        <w:rPr>
          <w:rFonts w:ascii="Times New Roman" w:hAnsi="Times New Roman" w:cs="Times New Roman"/>
          <w:b/>
          <w:i/>
          <w:iCs/>
        </w:rPr>
        <w:t xml:space="preserve">Průkaz pojištěnce </w:t>
      </w:r>
    </w:p>
    <w:p w14:paraId="7D664EDD" w14:textId="77777777" w:rsidR="00D508FA" w:rsidRPr="00E9140E" w:rsidRDefault="00D508FA" w:rsidP="00D508FA">
      <w:pPr>
        <w:pStyle w:val="Normlnweb"/>
        <w:numPr>
          <w:ilvl w:val="0"/>
          <w:numId w:val="3"/>
        </w:numPr>
        <w:spacing w:before="0" w:after="0"/>
        <w:rPr>
          <w:rFonts w:ascii="Times New Roman" w:hAnsi="Times New Roman" w:cs="Times New Roman"/>
          <w:b/>
          <w:i/>
          <w:iCs/>
        </w:rPr>
      </w:pPr>
      <w:r w:rsidRPr="00E9140E">
        <w:rPr>
          <w:rFonts w:ascii="Times New Roman" w:hAnsi="Times New Roman" w:cs="Times New Roman"/>
          <w:b/>
          <w:i/>
          <w:iCs/>
        </w:rPr>
        <w:t xml:space="preserve">Léky, které pravidelně užívají – </w:t>
      </w:r>
      <w:r w:rsidRPr="00E9140E">
        <w:rPr>
          <w:rFonts w:ascii="Times New Roman" w:hAnsi="Times New Roman" w:cs="Times New Roman"/>
          <w:bCs/>
          <w:i/>
        </w:rPr>
        <w:t>Potvrzení lékaře, že předepsal výše zmíněné léky s popisem, jak užívat, zdravotník akce není oprávněn podat lék bez potvrzení od lékaře.</w:t>
      </w:r>
    </w:p>
    <w:p w14:paraId="58EC7BE7" w14:textId="77777777" w:rsidR="003A1D69" w:rsidRDefault="003A1D69" w:rsidP="003A1D69">
      <w:pPr>
        <w:pStyle w:val="Normlnweb"/>
        <w:spacing w:before="0" w:after="0"/>
        <w:rPr>
          <w:rFonts w:ascii="Comic Sans MS" w:hAnsi="Comic Sans MS" w:cs="Open Sans"/>
          <w:b/>
          <w:i/>
          <w:iCs/>
        </w:rPr>
      </w:pPr>
    </w:p>
    <w:p w14:paraId="035A446F" w14:textId="77777777" w:rsidR="003A1D69" w:rsidRDefault="003A1D69" w:rsidP="003A1D69">
      <w:pPr>
        <w:pStyle w:val="Normlnweb"/>
        <w:spacing w:before="0" w:after="0"/>
        <w:rPr>
          <w:rFonts w:ascii="Comic Sans MS" w:hAnsi="Comic Sans MS" w:cs="Open Sans"/>
          <w:b/>
          <w:i/>
          <w:iCs/>
        </w:rPr>
      </w:pPr>
    </w:p>
    <w:p w14:paraId="38FFFEF0" w14:textId="77777777" w:rsidR="003A1D69" w:rsidRPr="00090EA3" w:rsidRDefault="003A1D69" w:rsidP="003A1D69">
      <w:pPr>
        <w:pStyle w:val="Normlnweb"/>
        <w:spacing w:before="0" w:after="0"/>
        <w:jc w:val="center"/>
        <w:rPr>
          <w:rFonts w:ascii="Times New Roman" w:hAnsi="Times New Roman" w:cs="Times New Roman"/>
          <w:i/>
          <w:iCs/>
          <w:sz w:val="28"/>
          <w:szCs w:val="28"/>
        </w:rPr>
      </w:pPr>
      <w:r w:rsidRPr="00090EA3">
        <w:rPr>
          <w:rFonts w:ascii="Times New Roman" w:hAnsi="Times New Roman" w:cs="Times New Roman"/>
          <w:i/>
          <w:iCs/>
          <w:sz w:val="28"/>
          <w:szCs w:val="28"/>
        </w:rPr>
        <w:t>Těšíme se na Vás!</w:t>
      </w:r>
    </w:p>
    <w:p w14:paraId="4FE401E5" w14:textId="77777777" w:rsidR="000A36AC" w:rsidRDefault="000A36AC" w:rsidP="003A1D69">
      <w:pPr>
        <w:pStyle w:val="Normlnweb"/>
        <w:spacing w:before="0" w:after="0"/>
        <w:jc w:val="center"/>
        <w:rPr>
          <w:rFonts w:ascii="Comic Sans MS" w:hAnsi="Comic Sans MS" w:cs="Open Sans"/>
          <w:i/>
          <w:iCs/>
          <w:sz w:val="28"/>
          <w:szCs w:val="28"/>
        </w:rPr>
      </w:pPr>
    </w:p>
    <w:p w14:paraId="79299DAE" w14:textId="77777777" w:rsidR="000A36AC" w:rsidRDefault="000A36AC" w:rsidP="003A1D69">
      <w:pPr>
        <w:pStyle w:val="Normlnweb"/>
        <w:spacing w:before="0" w:after="0"/>
        <w:jc w:val="center"/>
        <w:rPr>
          <w:rFonts w:ascii="Comic Sans MS" w:hAnsi="Comic Sans MS" w:cs="Open Sans"/>
          <w:i/>
          <w:iCs/>
          <w:sz w:val="28"/>
          <w:szCs w:val="28"/>
        </w:rPr>
      </w:pPr>
    </w:p>
    <w:p w14:paraId="4C932734" w14:textId="77777777" w:rsidR="000A36AC" w:rsidRDefault="000A36AC" w:rsidP="003A1D69">
      <w:pPr>
        <w:pStyle w:val="Normlnweb"/>
        <w:spacing w:before="0" w:after="0"/>
        <w:jc w:val="center"/>
        <w:rPr>
          <w:rFonts w:ascii="Comic Sans MS" w:hAnsi="Comic Sans MS" w:cs="Open Sans"/>
          <w:i/>
          <w:iCs/>
          <w:sz w:val="28"/>
          <w:szCs w:val="28"/>
        </w:rPr>
      </w:pPr>
    </w:p>
    <w:p w14:paraId="4453CDA2" w14:textId="77777777" w:rsidR="000A36AC" w:rsidRDefault="000A36AC" w:rsidP="003A1D69">
      <w:pPr>
        <w:pStyle w:val="Normlnweb"/>
        <w:spacing w:before="0" w:after="0"/>
        <w:jc w:val="center"/>
        <w:rPr>
          <w:rFonts w:ascii="Comic Sans MS" w:hAnsi="Comic Sans MS" w:cs="Open Sans"/>
          <w:i/>
          <w:iCs/>
          <w:sz w:val="28"/>
          <w:szCs w:val="28"/>
        </w:rPr>
      </w:pPr>
    </w:p>
    <w:p w14:paraId="5E048E3A" w14:textId="77777777" w:rsidR="000A36AC" w:rsidRDefault="000A36AC" w:rsidP="003A1D69">
      <w:pPr>
        <w:pStyle w:val="Normlnweb"/>
        <w:spacing w:before="0" w:after="0"/>
        <w:jc w:val="center"/>
        <w:rPr>
          <w:rFonts w:ascii="Comic Sans MS" w:hAnsi="Comic Sans MS" w:cs="Open Sans"/>
          <w:i/>
          <w:iCs/>
          <w:sz w:val="28"/>
          <w:szCs w:val="28"/>
        </w:rPr>
      </w:pPr>
    </w:p>
    <w:p w14:paraId="6FD120C2" w14:textId="77777777" w:rsidR="000A36AC" w:rsidRDefault="000A36AC" w:rsidP="003A1D69">
      <w:pPr>
        <w:pStyle w:val="Normlnweb"/>
        <w:spacing w:before="0" w:after="0"/>
        <w:jc w:val="center"/>
        <w:rPr>
          <w:rFonts w:ascii="Comic Sans MS" w:hAnsi="Comic Sans MS" w:cs="Open Sans"/>
          <w:i/>
          <w:iCs/>
          <w:sz w:val="28"/>
          <w:szCs w:val="28"/>
        </w:rPr>
      </w:pPr>
    </w:p>
    <w:p w14:paraId="44E29C93" w14:textId="77777777" w:rsidR="000A36AC" w:rsidRDefault="000A36AC" w:rsidP="003A1D69">
      <w:pPr>
        <w:pStyle w:val="Normlnweb"/>
        <w:spacing w:before="0" w:after="0"/>
        <w:jc w:val="center"/>
        <w:rPr>
          <w:rFonts w:ascii="Comic Sans MS" w:hAnsi="Comic Sans MS" w:cs="Open Sans"/>
          <w:i/>
          <w:iCs/>
          <w:sz w:val="28"/>
          <w:szCs w:val="28"/>
        </w:rPr>
      </w:pPr>
    </w:p>
    <w:p w14:paraId="449D9509" w14:textId="77777777" w:rsidR="00090EA3" w:rsidRPr="00090EA3" w:rsidRDefault="000A36AC" w:rsidP="00D508FA">
      <w:pPr>
        <w:pStyle w:val="Normlnweb"/>
        <w:pageBreakBefore/>
        <w:jc w:val="center"/>
        <w:rPr>
          <w:rFonts w:ascii="Times New Roman" w:hAnsi="Times New Roman" w:cs="Times New Roman"/>
          <w:b/>
          <w:u w:val="single"/>
        </w:rPr>
      </w:pPr>
      <w:r w:rsidRPr="00090EA3">
        <w:rPr>
          <w:rFonts w:ascii="Times New Roman" w:hAnsi="Times New Roman" w:cs="Times New Roman"/>
          <w:b/>
          <w:u w:val="single"/>
        </w:rPr>
        <w:lastRenderedPageBreak/>
        <w:t>Z</w:t>
      </w:r>
      <w:r w:rsidR="00463B5D" w:rsidRPr="00090EA3">
        <w:rPr>
          <w:rFonts w:ascii="Times New Roman" w:hAnsi="Times New Roman" w:cs="Times New Roman"/>
          <w:b/>
          <w:u w:val="single"/>
        </w:rPr>
        <w:t xml:space="preserve">ávazná přihláška na </w:t>
      </w:r>
      <w:r w:rsidR="008F38C5" w:rsidRPr="00090EA3">
        <w:rPr>
          <w:rFonts w:ascii="Times New Roman" w:hAnsi="Times New Roman" w:cs="Times New Roman"/>
          <w:b/>
          <w:u w:val="single"/>
        </w:rPr>
        <w:t>Týden sportů</w:t>
      </w:r>
      <w:r w:rsidR="00CE5AB4" w:rsidRPr="00090EA3">
        <w:rPr>
          <w:rFonts w:ascii="Times New Roman" w:hAnsi="Times New Roman" w:cs="Times New Roman"/>
          <w:b/>
          <w:u w:val="single"/>
        </w:rPr>
        <w:t xml:space="preserve"> s plaveckým výcvikem</w:t>
      </w:r>
      <w:r w:rsidR="00463B5D" w:rsidRPr="00090EA3">
        <w:rPr>
          <w:rFonts w:ascii="Times New Roman" w:hAnsi="Times New Roman" w:cs="Times New Roman"/>
          <w:b/>
          <w:caps/>
          <w:u w:val="single"/>
        </w:rPr>
        <w:t xml:space="preserve"> - </w:t>
      </w:r>
      <w:r w:rsidR="00463B5D" w:rsidRPr="00090EA3">
        <w:rPr>
          <w:rFonts w:ascii="Times New Roman" w:hAnsi="Times New Roman" w:cs="Times New Roman"/>
          <w:b/>
          <w:u w:val="single"/>
        </w:rPr>
        <w:br/>
      </w:r>
      <w:r w:rsidR="00D24602" w:rsidRPr="00090EA3">
        <w:rPr>
          <w:rFonts w:ascii="Times New Roman" w:eastAsia="Times New Roman" w:hAnsi="Times New Roman" w:cs="Times New Roman"/>
          <w:b/>
          <w:u w:val="single"/>
        </w:rPr>
        <w:t xml:space="preserve">Hotel </w:t>
      </w:r>
      <w:proofErr w:type="spellStart"/>
      <w:r w:rsidR="00EE2FED" w:rsidRPr="00090EA3">
        <w:rPr>
          <w:rFonts w:ascii="Times New Roman" w:eastAsia="Times New Roman" w:hAnsi="Times New Roman" w:cs="Times New Roman"/>
          <w:b/>
          <w:u w:val="single"/>
        </w:rPr>
        <w:t>Lugsteinhof</w:t>
      </w:r>
      <w:proofErr w:type="spellEnd"/>
      <w:r w:rsidR="00D24602" w:rsidRPr="00090EA3">
        <w:rPr>
          <w:rFonts w:ascii="Times New Roman" w:eastAsia="Times New Roman" w:hAnsi="Times New Roman" w:cs="Times New Roman"/>
          <w:b/>
          <w:u w:val="single"/>
        </w:rPr>
        <w:t xml:space="preserve">, </w:t>
      </w:r>
      <w:r w:rsidR="00EE2FED" w:rsidRPr="00090EA3">
        <w:rPr>
          <w:rFonts w:ascii="Times New Roman" w:eastAsia="Times New Roman" w:hAnsi="Times New Roman" w:cs="Times New Roman"/>
          <w:b/>
          <w:u w:val="single"/>
        </w:rPr>
        <w:t>Sasko</w:t>
      </w:r>
      <w:r w:rsidR="000F7CFF" w:rsidRPr="00090EA3">
        <w:rPr>
          <w:rFonts w:ascii="Times New Roman" w:eastAsia="Times New Roman" w:hAnsi="Times New Roman" w:cs="Times New Roman"/>
          <w:b/>
          <w:u w:val="single"/>
        </w:rPr>
        <w:t xml:space="preserve"> v t</w:t>
      </w:r>
      <w:r w:rsidR="00626639" w:rsidRPr="00090EA3">
        <w:rPr>
          <w:rFonts w:ascii="Times New Roman" w:hAnsi="Times New Roman" w:cs="Times New Roman"/>
          <w:b/>
          <w:u w:val="single"/>
        </w:rPr>
        <w:t xml:space="preserve">ermínu od </w:t>
      </w:r>
      <w:r w:rsidR="009405A1" w:rsidRPr="00090EA3">
        <w:rPr>
          <w:rFonts w:ascii="Times New Roman" w:hAnsi="Times New Roman" w:cs="Times New Roman"/>
          <w:b/>
          <w:u w:val="single"/>
        </w:rPr>
        <w:t>1</w:t>
      </w:r>
      <w:r w:rsidR="00090EA3">
        <w:rPr>
          <w:rFonts w:ascii="Times New Roman" w:hAnsi="Times New Roman" w:cs="Times New Roman"/>
          <w:b/>
          <w:u w:val="single"/>
        </w:rPr>
        <w:t>5</w:t>
      </w:r>
      <w:r w:rsidR="008F38C5" w:rsidRPr="00090EA3">
        <w:rPr>
          <w:rFonts w:ascii="Times New Roman" w:hAnsi="Times New Roman" w:cs="Times New Roman"/>
          <w:b/>
          <w:u w:val="single"/>
        </w:rPr>
        <w:t>.6</w:t>
      </w:r>
      <w:r w:rsidR="00CE5AB4" w:rsidRPr="00090EA3">
        <w:rPr>
          <w:rFonts w:ascii="Times New Roman" w:hAnsi="Times New Roman" w:cs="Times New Roman"/>
          <w:b/>
          <w:u w:val="single"/>
        </w:rPr>
        <w:t>.</w:t>
      </w:r>
      <w:r w:rsidR="00626639" w:rsidRPr="00090EA3">
        <w:rPr>
          <w:rFonts w:ascii="Times New Roman" w:hAnsi="Times New Roman" w:cs="Times New Roman"/>
          <w:b/>
          <w:u w:val="single"/>
        </w:rPr>
        <w:t xml:space="preserve"> do </w:t>
      </w:r>
      <w:r w:rsidR="00EE2FED" w:rsidRPr="00090EA3">
        <w:rPr>
          <w:rFonts w:ascii="Times New Roman" w:hAnsi="Times New Roman" w:cs="Times New Roman"/>
          <w:b/>
          <w:u w:val="single"/>
        </w:rPr>
        <w:t>1</w:t>
      </w:r>
      <w:r w:rsidR="00090EA3">
        <w:rPr>
          <w:rFonts w:ascii="Times New Roman" w:hAnsi="Times New Roman" w:cs="Times New Roman"/>
          <w:b/>
          <w:u w:val="single"/>
        </w:rPr>
        <w:t>9</w:t>
      </w:r>
      <w:r w:rsidR="00A43F91" w:rsidRPr="00090EA3">
        <w:rPr>
          <w:rFonts w:ascii="Times New Roman" w:hAnsi="Times New Roman" w:cs="Times New Roman"/>
          <w:b/>
          <w:u w:val="single"/>
        </w:rPr>
        <w:t>.6.</w:t>
      </w:r>
      <w:r w:rsidR="00626639" w:rsidRPr="00090EA3">
        <w:rPr>
          <w:rFonts w:ascii="Times New Roman" w:hAnsi="Times New Roman" w:cs="Times New Roman"/>
          <w:b/>
          <w:u w:val="single"/>
        </w:rPr>
        <w:t xml:space="preserve"> </w:t>
      </w:r>
      <w:proofErr w:type="gramStart"/>
      <w:r w:rsidR="00626639" w:rsidRPr="00090EA3">
        <w:rPr>
          <w:rFonts w:ascii="Times New Roman" w:hAnsi="Times New Roman" w:cs="Times New Roman"/>
          <w:b/>
          <w:u w:val="single"/>
        </w:rPr>
        <w:t>20</w:t>
      </w:r>
      <w:r w:rsidR="00A43F91" w:rsidRPr="00090EA3">
        <w:rPr>
          <w:rFonts w:ascii="Times New Roman" w:hAnsi="Times New Roman" w:cs="Times New Roman"/>
          <w:b/>
          <w:u w:val="single"/>
        </w:rPr>
        <w:t>2</w:t>
      </w:r>
      <w:r w:rsidR="00090EA3">
        <w:rPr>
          <w:rFonts w:ascii="Times New Roman" w:hAnsi="Times New Roman" w:cs="Times New Roman"/>
          <w:b/>
          <w:u w:val="single"/>
        </w:rPr>
        <w:t xml:space="preserve">6 - </w:t>
      </w:r>
      <w:r w:rsidR="00090EA3" w:rsidRPr="00090EA3">
        <w:rPr>
          <w:rFonts w:ascii="Times New Roman" w:hAnsi="Times New Roman" w:cs="Times New Roman"/>
          <w:b/>
          <w:sz w:val="32"/>
          <w:szCs w:val="32"/>
          <w:u w:val="single"/>
        </w:rPr>
        <w:t>202615</w:t>
      </w:r>
      <w:proofErr w:type="gramEnd"/>
    </w:p>
    <w:tbl>
      <w:tblPr>
        <w:tblW w:w="0" w:type="auto"/>
        <w:tblInd w:w="-15" w:type="dxa"/>
        <w:tblLayout w:type="fixed"/>
        <w:tblLook w:val="0000" w:firstRow="0" w:lastRow="0" w:firstColumn="0" w:lastColumn="0" w:noHBand="0" w:noVBand="0"/>
      </w:tblPr>
      <w:tblGrid>
        <w:gridCol w:w="1399"/>
        <w:gridCol w:w="631"/>
        <w:gridCol w:w="731"/>
        <w:gridCol w:w="7657"/>
      </w:tblGrid>
      <w:tr w:rsidR="00463B5D" w:rsidRPr="00090EA3" w14:paraId="4EFE864C" w14:textId="77777777" w:rsidTr="000A36AC">
        <w:trPr>
          <w:trHeight w:val="1022"/>
        </w:trPr>
        <w:tc>
          <w:tcPr>
            <w:tcW w:w="2030" w:type="dxa"/>
            <w:gridSpan w:val="2"/>
            <w:tcBorders>
              <w:top w:val="single" w:sz="4" w:space="0" w:color="000000"/>
              <w:left w:val="single" w:sz="4" w:space="0" w:color="000000"/>
              <w:bottom w:val="single" w:sz="4" w:space="0" w:color="000000"/>
            </w:tcBorders>
          </w:tcPr>
          <w:p w14:paraId="6C6B47BE" w14:textId="77777777" w:rsidR="00463B5D" w:rsidRPr="00090EA3" w:rsidRDefault="00463B5D">
            <w:pPr>
              <w:snapToGrid w:val="0"/>
              <w:rPr>
                <w:b/>
                <w:i/>
                <w:sz w:val="20"/>
                <w:szCs w:val="20"/>
              </w:rPr>
            </w:pPr>
            <w:r w:rsidRPr="00090EA3">
              <w:rPr>
                <w:b/>
                <w:i/>
                <w:sz w:val="20"/>
                <w:szCs w:val="20"/>
              </w:rPr>
              <w:t>Jméno a příjmení</w:t>
            </w:r>
            <w:r w:rsidR="000A36AC" w:rsidRPr="00090EA3">
              <w:rPr>
                <w:b/>
                <w:i/>
                <w:sz w:val="20"/>
                <w:szCs w:val="20"/>
              </w:rPr>
              <w:t>, třída</w:t>
            </w:r>
            <w:r w:rsidRPr="00090EA3">
              <w:rPr>
                <w:b/>
                <w:i/>
                <w:sz w:val="20"/>
                <w:szCs w:val="20"/>
              </w:rPr>
              <w:t>:</w:t>
            </w:r>
          </w:p>
          <w:p w14:paraId="6AAC3D2E" w14:textId="77777777" w:rsidR="000A36AC" w:rsidRPr="00090EA3" w:rsidRDefault="000A36AC">
            <w:pPr>
              <w:snapToGrid w:val="0"/>
              <w:rPr>
                <w:b/>
                <w:i/>
                <w:sz w:val="20"/>
                <w:szCs w:val="20"/>
              </w:rPr>
            </w:pPr>
          </w:p>
          <w:p w14:paraId="6CB402F9" w14:textId="77777777" w:rsidR="000A36AC" w:rsidRPr="00090EA3" w:rsidRDefault="000A36AC">
            <w:pPr>
              <w:snapToGrid w:val="0"/>
              <w:rPr>
                <w:b/>
                <w:i/>
                <w:sz w:val="20"/>
                <w:szCs w:val="20"/>
              </w:rPr>
            </w:pPr>
          </w:p>
          <w:p w14:paraId="50E2EE8F" w14:textId="77777777" w:rsidR="000A36AC" w:rsidRPr="00090EA3" w:rsidRDefault="000A36AC">
            <w:pPr>
              <w:snapToGrid w:val="0"/>
              <w:rPr>
                <w:b/>
                <w:i/>
                <w:sz w:val="20"/>
                <w:szCs w:val="20"/>
              </w:rPr>
            </w:pPr>
          </w:p>
        </w:tc>
        <w:tc>
          <w:tcPr>
            <w:tcW w:w="8388" w:type="dxa"/>
            <w:gridSpan w:val="2"/>
            <w:tcBorders>
              <w:top w:val="single" w:sz="4" w:space="0" w:color="000000"/>
              <w:left w:val="single" w:sz="4" w:space="0" w:color="000000"/>
              <w:bottom w:val="single" w:sz="4" w:space="0" w:color="000000"/>
              <w:right w:val="single" w:sz="4" w:space="0" w:color="000000"/>
            </w:tcBorders>
          </w:tcPr>
          <w:p w14:paraId="2CE6D791" w14:textId="77777777" w:rsidR="00463B5D" w:rsidRPr="00090EA3" w:rsidRDefault="00463B5D">
            <w:pPr>
              <w:snapToGrid w:val="0"/>
              <w:rPr>
                <w:sz w:val="20"/>
                <w:szCs w:val="20"/>
              </w:rPr>
            </w:pPr>
          </w:p>
          <w:p w14:paraId="2EE89391" w14:textId="77777777" w:rsidR="00463B5D" w:rsidRPr="00090EA3" w:rsidRDefault="00463B5D">
            <w:pPr>
              <w:rPr>
                <w:sz w:val="20"/>
                <w:szCs w:val="20"/>
              </w:rPr>
            </w:pPr>
          </w:p>
          <w:p w14:paraId="2B71FCDD" w14:textId="77777777" w:rsidR="00463B5D" w:rsidRPr="00090EA3" w:rsidRDefault="00463B5D">
            <w:pPr>
              <w:rPr>
                <w:sz w:val="20"/>
                <w:szCs w:val="20"/>
              </w:rPr>
            </w:pPr>
          </w:p>
        </w:tc>
      </w:tr>
      <w:tr w:rsidR="000A36AC" w:rsidRPr="00090EA3" w14:paraId="597F7299" w14:textId="77777777" w:rsidTr="000A36AC">
        <w:trPr>
          <w:trHeight w:val="459"/>
        </w:trPr>
        <w:tc>
          <w:tcPr>
            <w:tcW w:w="1399" w:type="dxa"/>
            <w:tcBorders>
              <w:left w:val="single" w:sz="4" w:space="0" w:color="000000"/>
              <w:bottom w:val="single" w:sz="4" w:space="0" w:color="000000"/>
            </w:tcBorders>
          </w:tcPr>
          <w:p w14:paraId="1572ED8D" w14:textId="77777777" w:rsidR="000A36AC" w:rsidRPr="00090EA3" w:rsidRDefault="000A36AC" w:rsidP="000A36AC">
            <w:pPr>
              <w:snapToGrid w:val="0"/>
              <w:rPr>
                <w:b/>
                <w:i/>
                <w:sz w:val="20"/>
                <w:szCs w:val="20"/>
              </w:rPr>
            </w:pPr>
            <w:r w:rsidRPr="00090EA3">
              <w:rPr>
                <w:b/>
                <w:i/>
                <w:sz w:val="20"/>
                <w:szCs w:val="20"/>
              </w:rPr>
              <w:t>Datum narození:</w:t>
            </w:r>
          </w:p>
          <w:p w14:paraId="750FE8D3" w14:textId="77777777" w:rsidR="000A36AC" w:rsidRPr="00090EA3" w:rsidRDefault="000A36AC">
            <w:pPr>
              <w:snapToGrid w:val="0"/>
              <w:rPr>
                <w:b/>
                <w:i/>
                <w:sz w:val="20"/>
                <w:szCs w:val="20"/>
              </w:rPr>
            </w:pPr>
          </w:p>
        </w:tc>
        <w:tc>
          <w:tcPr>
            <w:tcW w:w="9019" w:type="dxa"/>
            <w:gridSpan w:val="3"/>
            <w:tcBorders>
              <w:left w:val="single" w:sz="4" w:space="0" w:color="000000"/>
              <w:bottom w:val="single" w:sz="4" w:space="0" w:color="000000"/>
              <w:right w:val="single" w:sz="4" w:space="0" w:color="000000"/>
            </w:tcBorders>
          </w:tcPr>
          <w:p w14:paraId="7E63E61A" w14:textId="77777777" w:rsidR="000A36AC" w:rsidRPr="00090EA3" w:rsidRDefault="000A36AC">
            <w:pPr>
              <w:snapToGrid w:val="0"/>
              <w:rPr>
                <w:b/>
                <w:i/>
                <w:sz w:val="20"/>
                <w:szCs w:val="20"/>
              </w:rPr>
            </w:pPr>
          </w:p>
        </w:tc>
      </w:tr>
      <w:tr w:rsidR="00463B5D" w:rsidRPr="00090EA3" w14:paraId="23251C5E" w14:textId="77777777" w:rsidTr="000A36AC">
        <w:trPr>
          <w:trHeight w:val="481"/>
        </w:trPr>
        <w:tc>
          <w:tcPr>
            <w:tcW w:w="1399" w:type="dxa"/>
            <w:tcBorders>
              <w:left w:val="single" w:sz="4" w:space="0" w:color="000000"/>
              <w:bottom w:val="single" w:sz="4" w:space="0" w:color="000000"/>
            </w:tcBorders>
          </w:tcPr>
          <w:p w14:paraId="095C3ADE" w14:textId="77777777" w:rsidR="00463B5D" w:rsidRPr="00090EA3" w:rsidRDefault="000A36AC">
            <w:pPr>
              <w:snapToGrid w:val="0"/>
              <w:rPr>
                <w:b/>
                <w:i/>
                <w:sz w:val="20"/>
                <w:szCs w:val="20"/>
              </w:rPr>
            </w:pPr>
            <w:r w:rsidRPr="00090EA3">
              <w:rPr>
                <w:b/>
                <w:i/>
                <w:sz w:val="20"/>
                <w:szCs w:val="20"/>
              </w:rPr>
              <w:t>Zdravotní pojišťovna:</w:t>
            </w:r>
            <w:r w:rsidR="00463B5D" w:rsidRPr="00090EA3">
              <w:rPr>
                <w:b/>
                <w:i/>
                <w:sz w:val="20"/>
                <w:szCs w:val="20"/>
              </w:rPr>
              <w:t xml:space="preserve"> </w:t>
            </w:r>
          </w:p>
        </w:tc>
        <w:tc>
          <w:tcPr>
            <w:tcW w:w="9019" w:type="dxa"/>
            <w:gridSpan w:val="3"/>
            <w:tcBorders>
              <w:left w:val="single" w:sz="4" w:space="0" w:color="000000"/>
              <w:bottom w:val="single" w:sz="4" w:space="0" w:color="000000"/>
              <w:right w:val="single" w:sz="4" w:space="0" w:color="000000"/>
            </w:tcBorders>
          </w:tcPr>
          <w:p w14:paraId="324AFD9D" w14:textId="77777777" w:rsidR="00463B5D" w:rsidRPr="00090EA3" w:rsidRDefault="00463B5D">
            <w:pPr>
              <w:snapToGrid w:val="0"/>
              <w:rPr>
                <w:b/>
                <w:i/>
                <w:sz w:val="20"/>
                <w:szCs w:val="20"/>
              </w:rPr>
            </w:pPr>
          </w:p>
          <w:p w14:paraId="01F034E6" w14:textId="77777777" w:rsidR="00463B5D" w:rsidRPr="00090EA3" w:rsidRDefault="00463B5D">
            <w:pPr>
              <w:rPr>
                <w:b/>
                <w:i/>
                <w:sz w:val="20"/>
                <w:szCs w:val="20"/>
              </w:rPr>
            </w:pPr>
          </w:p>
          <w:p w14:paraId="772A0C41" w14:textId="77777777" w:rsidR="00463B5D" w:rsidRPr="00090EA3" w:rsidRDefault="00463B5D">
            <w:pPr>
              <w:rPr>
                <w:b/>
                <w:i/>
                <w:sz w:val="20"/>
                <w:szCs w:val="20"/>
              </w:rPr>
            </w:pPr>
          </w:p>
        </w:tc>
      </w:tr>
      <w:tr w:rsidR="00463B5D" w:rsidRPr="00090EA3" w14:paraId="532F8098" w14:textId="77777777" w:rsidTr="000A36AC">
        <w:trPr>
          <w:trHeight w:val="468"/>
        </w:trPr>
        <w:tc>
          <w:tcPr>
            <w:tcW w:w="1399" w:type="dxa"/>
            <w:tcBorders>
              <w:left w:val="single" w:sz="4" w:space="0" w:color="000000"/>
              <w:bottom w:val="single" w:sz="4" w:space="0" w:color="000000"/>
            </w:tcBorders>
          </w:tcPr>
          <w:p w14:paraId="61BE0B34" w14:textId="77777777" w:rsidR="00463B5D" w:rsidRPr="00090EA3" w:rsidRDefault="00463B5D">
            <w:pPr>
              <w:snapToGrid w:val="0"/>
              <w:rPr>
                <w:b/>
                <w:i/>
                <w:sz w:val="20"/>
                <w:szCs w:val="20"/>
              </w:rPr>
            </w:pPr>
            <w:r w:rsidRPr="00090EA3">
              <w:rPr>
                <w:b/>
                <w:i/>
                <w:sz w:val="20"/>
                <w:szCs w:val="20"/>
              </w:rPr>
              <w:t xml:space="preserve">Bydliště: </w:t>
            </w:r>
          </w:p>
        </w:tc>
        <w:tc>
          <w:tcPr>
            <w:tcW w:w="9019" w:type="dxa"/>
            <w:gridSpan w:val="3"/>
            <w:tcBorders>
              <w:left w:val="single" w:sz="4" w:space="0" w:color="000000"/>
              <w:bottom w:val="single" w:sz="4" w:space="0" w:color="000000"/>
              <w:right w:val="single" w:sz="4" w:space="0" w:color="000000"/>
            </w:tcBorders>
          </w:tcPr>
          <w:p w14:paraId="52C0A78D" w14:textId="77777777" w:rsidR="00463B5D" w:rsidRPr="00090EA3" w:rsidRDefault="00463B5D">
            <w:pPr>
              <w:snapToGrid w:val="0"/>
              <w:rPr>
                <w:b/>
                <w:i/>
                <w:sz w:val="20"/>
                <w:szCs w:val="20"/>
              </w:rPr>
            </w:pPr>
          </w:p>
          <w:p w14:paraId="43E8A803" w14:textId="77777777" w:rsidR="00463B5D" w:rsidRPr="00090EA3" w:rsidRDefault="00463B5D">
            <w:pPr>
              <w:rPr>
                <w:b/>
                <w:i/>
                <w:sz w:val="20"/>
                <w:szCs w:val="20"/>
              </w:rPr>
            </w:pPr>
          </w:p>
          <w:p w14:paraId="4F82421F" w14:textId="77777777" w:rsidR="00463B5D" w:rsidRPr="00090EA3" w:rsidRDefault="00463B5D">
            <w:pPr>
              <w:rPr>
                <w:b/>
                <w:i/>
                <w:sz w:val="20"/>
                <w:szCs w:val="20"/>
              </w:rPr>
            </w:pPr>
          </w:p>
        </w:tc>
      </w:tr>
      <w:tr w:rsidR="00463B5D" w:rsidRPr="00090EA3" w14:paraId="5C53AEEC" w14:textId="77777777">
        <w:trPr>
          <w:trHeight w:val="481"/>
        </w:trPr>
        <w:tc>
          <w:tcPr>
            <w:tcW w:w="2761" w:type="dxa"/>
            <w:gridSpan w:val="3"/>
            <w:tcBorders>
              <w:left w:val="single" w:sz="4" w:space="0" w:color="000000"/>
              <w:bottom w:val="single" w:sz="4" w:space="0" w:color="000000"/>
            </w:tcBorders>
          </w:tcPr>
          <w:p w14:paraId="60651F2F" w14:textId="77777777" w:rsidR="00463B5D" w:rsidRDefault="00463B5D">
            <w:pPr>
              <w:snapToGrid w:val="0"/>
              <w:rPr>
                <w:b/>
                <w:i/>
                <w:sz w:val="20"/>
                <w:szCs w:val="20"/>
              </w:rPr>
            </w:pPr>
            <w:r w:rsidRPr="00090EA3">
              <w:rPr>
                <w:b/>
                <w:i/>
                <w:sz w:val="20"/>
                <w:szCs w:val="20"/>
              </w:rPr>
              <w:t xml:space="preserve">Telefon na rodiče v době konání akce: </w:t>
            </w:r>
          </w:p>
          <w:p w14:paraId="226A315B" w14:textId="77777777" w:rsidR="00090EA3" w:rsidRPr="00090EA3" w:rsidRDefault="00090EA3">
            <w:pPr>
              <w:snapToGrid w:val="0"/>
              <w:rPr>
                <w:b/>
                <w:i/>
                <w:sz w:val="20"/>
                <w:szCs w:val="20"/>
              </w:rPr>
            </w:pPr>
            <w:r>
              <w:rPr>
                <w:b/>
                <w:i/>
                <w:sz w:val="20"/>
                <w:szCs w:val="20"/>
              </w:rPr>
              <w:t>Matka, otec:</w:t>
            </w:r>
          </w:p>
        </w:tc>
        <w:tc>
          <w:tcPr>
            <w:tcW w:w="7657" w:type="dxa"/>
            <w:tcBorders>
              <w:left w:val="single" w:sz="4" w:space="0" w:color="000000"/>
              <w:bottom w:val="single" w:sz="4" w:space="0" w:color="000000"/>
              <w:right w:val="single" w:sz="4" w:space="0" w:color="000000"/>
            </w:tcBorders>
          </w:tcPr>
          <w:p w14:paraId="5EF43D62" w14:textId="77777777" w:rsidR="00463B5D" w:rsidRPr="00090EA3" w:rsidRDefault="00463B5D">
            <w:pPr>
              <w:snapToGrid w:val="0"/>
              <w:rPr>
                <w:sz w:val="20"/>
                <w:szCs w:val="20"/>
              </w:rPr>
            </w:pPr>
          </w:p>
          <w:p w14:paraId="5AE3C3D3" w14:textId="77777777" w:rsidR="00463B5D" w:rsidRPr="00090EA3" w:rsidRDefault="00463B5D">
            <w:pPr>
              <w:rPr>
                <w:sz w:val="20"/>
                <w:szCs w:val="20"/>
              </w:rPr>
            </w:pPr>
          </w:p>
          <w:p w14:paraId="6EDC4CB7" w14:textId="77777777" w:rsidR="00463B5D" w:rsidRPr="00090EA3" w:rsidRDefault="00463B5D">
            <w:pPr>
              <w:rPr>
                <w:sz w:val="20"/>
                <w:szCs w:val="20"/>
              </w:rPr>
            </w:pPr>
          </w:p>
          <w:p w14:paraId="14780B3C" w14:textId="77777777" w:rsidR="00463B5D" w:rsidRPr="00090EA3" w:rsidRDefault="00463B5D">
            <w:pPr>
              <w:rPr>
                <w:sz w:val="20"/>
                <w:szCs w:val="20"/>
              </w:rPr>
            </w:pPr>
          </w:p>
        </w:tc>
      </w:tr>
      <w:tr w:rsidR="00463B5D" w:rsidRPr="00090EA3" w14:paraId="27358817" w14:textId="77777777">
        <w:trPr>
          <w:trHeight w:val="968"/>
        </w:trPr>
        <w:tc>
          <w:tcPr>
            <w:tcW w:w="2761" w:type="dxa"/>
            <w:gridSpan w:val="3"/>
            <w:tcBorders>
              <w:left w:val="single" w:sz="4" w:space="0" w:color="000000"/>
              <w:bottom w:val="single" w:sz="4" w:space="0" w:color="000000"/>
            </w:tcBorders>
          </w:tcPr>
          <w:p w14:paraId="116A816F" w14:textId="77777777" w:rsidR="00463B5D" w:rsidRPr="00090EA3" w:rsidRDefault="00463B5D">
            <w:pPr>
              <w:snapToGrid w:val="0"/>
              <w:rPr>
                <w:b/>
                <w:i/>
                <w:sz w:val="20"/>
                <w:szCs w:val="20"/>
              </w:rPr>
            </w:pPr>
            <w:r w:rsidRPr="00090EA3">
              <w:rPr>
                <w:b/>
                <w:i/>
                <w:sz w:val="20"/>
                <w:szCs w:val="20"/>
              </w:rPr>
              <w:t>Upozornění k aktuálnímu zdravotnímu stavu dítěte:</w:t>
            </w:r>
          </w:p>
          <w:p w14:paraId="3DF42FCE" w14:textId="77777777" w:rsidR="00463B5D" w:rsidRPr="00090EA3" w:rsidRDefault="00463B5D" w:rsidP="003A1D69">
            <w:pPr>
              <w:rPr>
                <w:b/>
                <w:i/>
                <w:sz w:val="20"/>
                <w:szCs w:val="20"/>
              </w:rPr>
            </w:pPr>
            <w:r w:rsidRPr="00090EA3">
              <w:rPr>
                <w:b/>
                <w:i/>
                <w:sz w:val="20"/>
                <w:szCs w:val="20"/>
              </w:rPr>
              <w:t xml:space="preserve">Např.: na epilepsii, alergii, zdravotní omezení, užívání léků, … </w:t>
            </w:r>
          </w:p>
        </w:tc>
        <w:tc>
          <w:tcPr>
            <w:tcW w:w="7657" w:type="dxa"/>
            <w:tcBorders>
              <w:left w:val="single" w:sz="4" w:space="0" w:color="000000"/>
              <w:bottom w:val="single" w:sz="4" w:space="0" w:color="000000"/>
              <w:right w:val="single" w:sz="4" w:space="0" w:color="000000"/>
            </w:tcBorders>
          </w:tcPr>
          <w:p w14:paraId="5BDAB951" w14:textId="77777777" w:rsidR="00463B5D" w:rsidRPr="00090EA3" w:rsidRDefault="00463B5D">
            <w:pPr>
              <w:snapToGrid w:val="0"/>
              <w:rPr>
                <w:sz w:val="20"/>
                <w:szCs w:val="20"/>
              </w:rPr>
            </w:pPr>
          </w:p>
          <w:p w14:paraId="71043D34" w14:textId="77777777" w:rsidR="00463B5D" w:rsidRPr="00090EA3" w:rsidRDefault="00463B5D">
            <w:pPr>
              <w:rPr>
                <w:sz w:val="20"/>
                <w:szCs w:val="20"/>
              </w:rPr>
            </w:pPr>
          </w:p>
          <w:p w14:paraId="4AACD97E" w14:textId="77777777" w:rsidR="00463B5D" w:rsidRPr="00090EA3" w:rsidRDefault="00463B5D">
            <w:pPr>
              <w:rPr>
                <w:sz w:val="20"/>
                <w:szCs w:val="20"/>
              </w:rPr>
            </w:pPr>
          </w:p>
          <w:p w14:paraId="64209C4D" w14:textId="77777777" w:rsidR="00463B5D" w:rsidRPr="00090EA3" w:rsidRDefault="00463B5D">
            <w:pPr>
              <w:rPr>
                <w:sz w:val="20"/>
                <w:szCs w:val="20"/>
              </w:rPr>
            </w:pPr>
          </w:p>
          <w:p w14:paraId="52191488" w14:textId="77777777" w:rsidR="00463B5D" w:rsidRPr="00090EA3" w:rsidRDefault="00463B5D">
            <w:pPr>
              <w:rPr>
                <w:sz w:val="20"/>
                <w:szCs w:val="20"/>
              </w:rPr>
            </w:pPr>
          </w:p>
        </w:tc>
      </w:tr>
      <w:tr w:rsidR="00463B5D" w:rsidRPr="00090EA3" w14:paraId="4E49DD4A" w14:textId="77777777">
        <w:trPr>
          <w:trHeight w:val="1032"/>
        </w:trPr>
        <w:tc>
          <w:tcPr>
            <w:tcW w:w="2761" w:type="dxa"/>
            <w:gridSpan w:val="3"/>
            <w:tcBorders>
              <w:left w:val="single" w:sz="4" w:space="0" w:color="000000"/>
              <w:bottom w:val="single" w:sz="4" w:space="0" w:color="000000"/>
            </w:tcBorders>
          </w:tcPr>
          <w:p w14:paraId="4BB2964C" w14:textId="77777777" w:rsidR="00463B5D" w:rsidRPr="00090EA3" w:rsidRDefault="00463B5D">
            <w:pPr>
              <w:snapToGrid w:val="0"/>
              <w:rPr>
                <w:b/>
                <w:i/>
                <w:sz w:val="20"/>
                <w:szCs w:val="20"/>
              </w:rPr>
            </w:pPr>
            <w:r w:rsidRPr="00090EA3">
              <w:rPr>
                <w:b/>
                <w:i/>
                <w:sz w:val="20"/>
                <w:szCs w:val="20"/>
              </w:rPr>
              <w:t>Pravidelně užívané léky:</w:t>
            </w:r>
          </w:p>
          <w:p w14:paraId="1D3CC770" w14:textId="77777777" w:rsidR="00463B5D" w:rsidRPr="00090EA3" w:rsidRDefault="003A1D69">
            <w:pPr>
              <w:rPr>
                <w:b/>
                <w:i/>
                <w:sz w:val="20"/>
                <w:szCs w:val="20"/>
              </w:rPr>
            </w:pPr>
            <w:r w:rsidRPr="00090EA3">
              <w:rPr>
                <w:b/>
                <w:i/>
                <w:sz w:val="20"/>
                <w:szCs w:val="20"/>
              </w:rPr>
              <w:t>(</w:t>
            </w:r>
            <w:r w:rsidRPr="00090EA3">
              <w:rPr>
                <w:rFonts w:eastAsia="Calibri"/>
                <w:b/>
                <w:bCs/>
                <w:i/>
                <w:sz w:val="18"/>
                <w:szCs w:val="18"/>
                <w:lang w:eastAsia="en-US"/>
              </w:rPr>
              <w:t xml:space="preserve">Potvrzení lékaře, že předepsal výše zmíněné léky, je třeba doložit, JINAK nebudou léky podávány. Zdravotník akce není oprávněn podat lék bez potvrzení od </w:t>
            </w:r>
            <w:proofErr w:type="gramStart"/>
            <w:r w:rsidRPr="00090EA3">
              <w:rPr>
                <w:rFonts w:eastAsia="Calibri"/>
                <w:b/>
                <w:bCs/>
                <w:i/>
                <w:sz w:val="18"/>
                <w:szCs w:val="18"/>
                <w:lang w:eastAsia="en-US"/>
              </w:rPr>
              <w:t>lékaře.</w:t>
            </w:r>
            <w:r w:rsidRPr="00090EA3">
              <w:rPr>
                <w:b/>
                <w:i/>
                <w:color w:val="000000"/>
                <w:sz w:val="18"/>
                <w:szCs w:val="18"/>
              </w:rPr>
              <w:t>…</w:t>
            </w:r>
            <w:proofErr w:type="gramEnd"/>
            <w:r w:rsidRPr="00090EA3">
              <w:rPr>
                <w:b/>
                <w:i/>
                <w:color w:val="000000"/>
                <w:sz w:val="18"/>
                <w:szCs w:val="18"/>
              </w:rPr>
              <w:t>.)</w:t>
            </w:r>
          </w:p>
        </w:tc>
        <w:tc>
          <w:tcPr>
            <w:tcW w:w="7657" w:type="dxa"/>
            <w:tcBorders>
              <w:left w:val="single" w:sz="4" w:space="0" w:color="000000"/>
              <w:bottom w:val="single" w:sz="4" w:space="0" w:color="000000"/>
              <w:right w:val="single" w:sz="4" w:space="0" w:color="000000"/>
            </w:tcBorders>
          </w:tcPr>
          <w:p w14:paraId="3FBBE7C2" w14:textId="77777777" w:rsidR="00463B5D" w:rsidRPr="00090EA3" w:rsidRDefault="00463B5D">
            <w:pPr>
              <w:snapToGrid w:val="0"/>
              <w:rPr>
                <w:sz w:val="20"/>
                <w:szCs w:val="20"/>
              </w:rPr>
            </w:pPr>
          </w:p>
          <w:p w14:paraId="26B6CFAD" w14:textId="77777777" w:rsidR="00463B5D" w:rsidRPr="00090EA3" w:rsidRDefault="00463B5D">
            <w:pPr>
              <w:rPr>
                <w:sz w:val="20"/>
                <w:szCs w:val="20"/>
              </w:rPr>
            </w:pPr>
          </w:p>
        </w:tc>
      </w:tr>
      <w:tr w:rsidR="00463B5D" w:rsidRPr="00090EA3" w14:paraId="3F4843C9" w14:textId="77777777" w:rsidTr="000A36AC">
        <w:trPr>
          <w:trHeight w:val="1553"/>
        </w:trPr>
        <w:tc>
          <w:tcPr>
            <w:tcW w:w="2761" w:type="dxa"/>
            <w:gridSpan w:val="3"/>
            <w:tcBorders>
              <w:top w:val="single" w:sz="4" w:space="0" w:color="000000"/>
              <w:left w:val="single" w:sz="4" w:space="0" w:color="000000"/>
              <w:bottom w:val="single" w:sz="4" w:space="0" w:color="000000"/>
            </w:tcBorders>
          </w:tcPr>
          <w:p w14:paraId="02BB37A1" w14:textId="77777777" w:rsidR="00463B5D" w:rsidRPr="00090EA3" w:rsidRDefault="00463B5D">
            <w:pPr>
              <w:snapToGrid w:val="0"/>
              <w:rPr>
                <w:b/>
                <w:i/>
                <w:sz w:val="20"/>
                <w:szCs w:val="20"/>
              </w:rPr>
            </w:pPr>
          </w:p>
          <w:p w14:paraId="6351C380" w14:textId="77777777" w:rsidR="00463B5D" w:rsidRPr="00090EA3" w:rsidRDefault="00463B5D">
            <w:pPr>
              <w:snapToGrid w:val="0"/>
              <w:rPr>
                <w:b/>
                <w:i/>
                <w:sz w:val="20"/>
                <w:szCs w:val="20"/>
              </w:rPr>
            </w:pPr>
            <w:r w:rsidRPr="00090EA3">
              <w:rPr>
                <w:b/>
                <w:i/>
                <w:sz w:val="20"/>
                <w:szCs w:val="20"/>
              </w:rPr>
              <w:t>Plavecká zdatnost:</w:t>
            </w:r>
          </w:p>
          <w:p w14:paraId="52C5DF31" w14:textId="77777777" w:rsidR="00463B5D" w:rsidRPr="00090EA3" w:rsidRDefault="00463B5D">
            <w:pPr>
              <w:snapToGrid w:val="0"/>
              <w:rPr>
                <w:b/>
                <w:i/>
                <w:sz w:val="20"/>
                <w:szCs w:val="20"/>
              </w:rPr>
            </w:pPr>
          </w:p>
        </w:tc>
        <w:tc>
          <w:tcPr>
            <w:tcW w:w="7657" w:type="dxa"/>
            <w:tcBorders>
              <w:top w:val="single" w:sz="4" w:space="0" w:color="000000"/>
              <w:left w:val="single" w:sz="4" w:space="0" w:color="000000"/>
              <w:bottom w:val="single" w:sz="4" w:space="0" w:color="000000"/>
              <w:right w:val="single" w:sz="4" w:space="0" w:color="000000"/>
            </w:tcBorders>
          </w:tcPr>
          <w:p w14:paraId="0C10358B" w14:textId="77777777" w:rsidR="00463B5D" w:rsidRPr="00090EA3" w:rsidRDefault="00463B5D">
            <w:pPr>
              <w:snapToGrid w:val="0"/>
              <w:rPr>
                <w:sz w:val="20"/>
                <w:szCs w:val="20"/>
              </w:rPr>
            </w:pPr>
          </w:p>
          <w:p w14:paraId="64E2C7B2" w14:textId="77777777" w:rsidR="000A36AC" w:rsidRPr="00090EA3" w:rsidRDefault="00463B5D">
            <w:pPr>
              <w:snapToGrid w:val="0"/>
              <w:rPr>
                <w:sz w:val="20"/>
                <w:szCs w:val="20"/>
              </w:rPr>
            </w:pPr>
            <w:r w:rsidRPr="00090EA3">
              <w:rPr>
                <w:sz w:val="20"/>
                <w:szCs w:val="20"/>
              </w:rPr>
              <w:t xml:space="preserve">neplavec </w:t>
            </w:r>
          </w:p>
          <w:p w14:paraId="6B13EC53" w14:textId="77777777" w:rsidR="000A36AC" w:rsidRPr="00090EA3" w:rsidRDefault="00463B5D">
            <w:pPr>
              <w:snapToGrid w:val="0"/>
              <w:rPr>
                <w:sz w:val="20"/>
                <w:szCs w:val="20"/>
              </w:rPr>
            </w:pPr>
            <w:r w:rsidRPr="00090EA3">
              <w:rPr>
                <w:sz w:val="20"/>
                <w:szCs w:val="20"/>
              </w:rPr>
              <w:t xml:space="preserve">plavec (udrží se nad vodou) </w:t>
            </w:r>
          </w:p>
          <w:p w14:paraId="765E253C" w14:textId="77777777" w:rsidR="00463B5D" w:rsidRPr="00090EA3" w:rsidRDefault="00463B5D">
            <w:pPr>
              <w:snapToGrid w:val="0"/>
              <w:rPr>
                <w:sz w:val="20"/>
                <w:szCs w:val="20"/>
              </w:rPr>
            </w:pPr>
            <w:r w:rsidRPr="00090EA3">
              <w:rPr>
                <w:sz w:val="20"/>
                <w:szCs w:val="20"/>
              </w:rPr>
              <w:t>dobrý plavec (ovládá plavecký styl ………………………</w:t>
            </w:r>
            <w:proofErr w:type="gramStart"/>
            <w:r w:rsidRPr="00090EA3">
              <w:rPr>
                <w:sz w:val="20"/>
                <w:szCs w:val="20"/>
              </w:rPr>
              <w:t>…….</w:t>
            </w:r>
            <w:proofErr w:type="gramEnd"/>
            <w:r w:rsidRPr="00090EA3">
              <w:rPr>
                <w:sz w:val="20"/>
                <w:szCs w:val="20"/>
              </w:rPr>
              <w:t>)</w:t>
            </w:r>
          </w:p>
          <w:p w14:paraId="14C75D05" w14:textId="77777777" w:rsidR="00463B5D" w:rsidRPr="00090EA3" w:rsidRDefault="00463B5D">
            <w:pPr>
              <w:snapToGrid w:val="0"/>
              <w:jc w:val="center"/>
              <w:rPr>
                <w:sz w:val="20"/>
                <w:szCs w:val="20"/>
              </w:rPr>
            </w:pPr>
          </w:p>
        </w:tc>
      </w:tr>
    </w:tbl>
    <w:p w14:paraId="525D4DFC" w14:textId="77777777" w:rsidR="00BD2F27" w:rsidRPr="00090EA3" w:rsidRDefault="00BD2F27">
      <w:pPr>
        <w:rPr>
          <w:b/>
          <w:bCs/>
        </w:rPr>
      </w:pPr>
    </w:p>
    <w:p w14:paraId="60859FD3" w14:textId="77777777" w:rsidR="00D636AB" w:rsidRDefault="00090EA3" w:rsidP="00D636AB">
      <w:pPr>
        <w:snapToGrid w:val="0"/>
        <w:jc w:val="center"/>
        <w:rPr>
          <w:b/>
          <w:bCs/>
        </w:rPr>
      </w:pPr>
      <w:r w:rsidRPr="00E9140E">
        <w:rPr>
          <w:b/>
        </w:rPr>
        <w:t>Platební údaje</w:t>
      </w:r>
      <w:r w:rsidRPr="00E9140E">
        <w:rPr>
          <w:b/>
          <w:bCs/>
        </w:rPr>
        <w:t xml:space="preserve">: </w:t>
      </w:r>
    </w:p>
    <w:p w14:paraId="01515559" w14:textId="77777777" w:rsidR="00D636AB" w:rsidRPr="00E9140E" w:rsidRDefault="00D636AB" w:rsidP="00D636AB">
      <w:pPr>
        <w:snapToGrid w:val="0"/>
        <w:jc w:val="center"/>
        <w:rPr>
          <w:b/>
        </w:rPr>
      </w:pPr>
      <w:r>
        <w:rPr>
          <w:b/>
          <w:bCs/>
        </w:rPr>
        <w:t>V</w:t>
      </w:r>
      <w:r w:rsidR="00090EA3" w:rsidRPr="00E9140E">
        <w:rPr>
          <w:b/>
          <w:bCs/>
        </w:rPr>
        <w:t>eškeré předpisy plateb včetně QR kódů naleznete v modulu Platby systému Škola Online</w:t>
      </w:r>
      <w:r>
        <w:rPr>
          <w:b/>
          <w:bCs/>
        </w:rPr>
        <w:t xml:space="preserve"> (cena </w:t>
      </w:r>
      <w:r>
        <w:rPr>
          <w:b/>
        </w:rPr>
        <w:t>z</w:t>
      </w:r>
      <w:r w:rsidRPr="00E9140E">
        <w:rPr>
          <w:b/>
        </w:rPr>
        <w:t>áloh</w:t>
      </w:r>
      <w:r>
        <w:rPr>
          <w:b/>
        </w:rPr>
        <w:t>a</w:t>
      </w:r>
      <w:r w:rsidRPr="00E9140E">
        <w:rPr>
          <w:b/>
        </w:rPr>
        <w:t xml:space="preserve"> </w:t>
      </w:r>
      <w:r>
        <w:rPr>
          <w:b/>
        </w:rPr>
        <w:t>2000</w:t>
      </w:r>
      <w:r w:rsidRPr="00E9140E">
        <w:rPr>
          <w:b/>
        </w:rPr>
        <w:t xml:space="preserve">,- Kč, doplatek </w:t>
      </w:r>
      <w:r w:rsidRPr="007A2DB6">
        <w:rPr>
          <w:b/>
        </w:rPr>
        <w:t>4 </w:t>
      </w:r>
      <w:r w:rsidR="007A2DB6">
        <w:rPr>
          <w:b/>
        </w:rPr>
        <w:t>3</w:t>
      </w:r>
      <w:r w:rsidRPr="007A2DB6">
        <w:rPr>
          <w:b/>
        </w:rPr>
        <w:t>00</w:t>
      </w:r>
      <w:r w:rsidRPr="00E9140E">
        <w:rPr>
          <w:b/>
        </w:rPr>
        <w:t xml:space="preserve">,- Kč </w:t>
      </w:r>
    </w:p>
    <w:p w14:paraId="2843D5D4" w14:textId="77777777" w:rsidR="00090EA3" w:rsidRPr="00E9140E" w:rsidRDefault="00090EA3" w:rsidP="00090EA3">
      <w:pPr>
        <w:snapToGrid w:val="0"/>
        <w:jc w:val="center"/>
        <w:rPr>
          <w:b/>
        </w:rPr>
      </w:pPr>
      <w:r w:rsidRPr="00E9140E">
        <w:rPr>
          <w:b/>
          <w:bCs/>
        </w:rPr>
        <w:t>Prosíme, neprovádějte žádné platby, dokud nebude přidělen konkrétní předpis.</w:t>
      </w:r>
      <w:r w:rsidRPr="00E9140E">
        <w:rPr>
          <w:b/>
        </w:rPr>
        <w:t> Stále je možné hradit v hotovosti na pokladně školy u paní Renaty Jansové (úterý a středa, 7:30–8:00). </w:t>
      </w:r>
    </w:p>
    <w:p w14:paraId="4D6EFD15" w14:textId="77777777" w:rsidR="00BD2F27" w:rsidRPr="00090EA3" w:rsidRDefault="00BD2F27">
      <w:pPr>
        <w:rPr>
          <w:b/>
          <w:bCs/>
        </w:rPr>
      </w:pPr>
    </w:p>
    <w:p w14:paraId="35EFF685" w14:textId="77777777" w:rsidR="00BD2F27" w:rsidRPr="00090EA3" w:rsidRDefault="00BD2F27">
      <w:pPr>
        <w:rPr>
          <w:b/>
          <w:bCs/>
        </w:rPr>
      </w:pPr>
    </w:p>
    <w:p w14:paraId="51D10D0E" w14:textId="77777777" w:rsidR="00BD2F27" w:rsidRPr="00090EA3" w:rsidRDefault="00BD2F27">
      <w:pPr>
        <w:tabs>
          <w:tab w:val="left" w:leader="dot" w:pos="8505"/>
        </w:tabs>
        <w:spacing w:line="360" w:lineRule="auto"/>
        <w:ind w:firstLine="720"/>
        <w:jc w:val="both"/>
      </w:pPr>
    </w:p>
    <w:p w14:paraId="5BEEA987" w14:textId="77777777" w:rsidR="00463B5D" w:rsidRPr="00090EA3" w:rsidRDefault="00463B5D" w:rsidP="00D636AB">
      <w:pPr>
        <w:tabs>
          <w:tab w:val="left" w:leader="dot" w:pos="8505"/>
        </w:tabs>
        <w:spacing w:line="360" w:lineRule="auto"/>
        <w:jc w:val="both"/>
      </w:pPr>
      <w:r w:rsidRPr="00090EA3">
        <w:t>V …………………  dne ……………….</w:t>
      </w:r>
    </w:p>
    <w:p w14:paraId="6DEA78E8" w14:textId="77777777" w:rsidR="00463B5D" w:rsidRPr="00090EA3" w:rsidRDefault="00BD2F27" w:rsidP="00D636AB">
      <w:pPr>
        <w:tabs>
          <w:tab w:val="left" w:leader="dot" w:pos="8505"/>
        </w:tabs>
        <w:spacing w:line="360" w:lineRule="auto"/>
        <w:ind w:left="6372"/>
        <w:jc w:val="right"/>
      </w:pPr>
      <w:r w:rsidRPr="00090EA3">
        <w:t xml:space="preserve">                                                                                                                </w:t>
      </w:r>
      <w:r w:rsidR="00463B5D" w:rsidRPr="00090EA3">
        <w:t>………………………………</w:t>
      </w:r>
    </w:p>
    <w:p w14:paraId="572D4674" w14:textId="77777777" w:rsidR="00463B5D" w:rsidRPr="00090EA3" w:rsidRDefault="00463B5D">
      <w:pPr>
        <w:tabs>
          <w:tab w:val="left" w:leader="dot" w:pos="8505"/>
        </w:tabs>
        <w:spacing w:line="360" w:lineRule="auto"/>
        <w:ind w:firstLine="720"/>
        <w:jc w:val="right"/>
        <w:rPr>
          <w:b/>
          <w:bCs/>
        </w:rPr>
      </w:pPr>
      <w:r w:rsidRPr="00090EA3">
        <w:rPr>
          <w:b/>
          <w:bCs/>
        </w:rPr>
        <w:t xml:space="preserve">                                                  podpis zákonných zástupců</w:t>
      </w:r>
    </w:p>
    <w:p w14:paraId="7EF4B8D0" w14:textId="77777777" w:rsidR="00463B5D" w:rsidRPr="00090EA3" w:rsidRDefault="00463B5D">
      <w:pPr>
        <w:tabs>
          <w:tab w:val="left" w:leader="dot" w:pos="8505"/>
        </w:tabs>
        <w:spacing w:line="360" w:lineRule="auto"/>
        <w:ind w:firstLine="720"/>
      </w:pPr>
      <w:r w:rsidRPr="00090EA3">
        <w:lastRenderedPageBreak/>
        <w:t>.</w:t>
      </w:r>
    </w:p>
    <w:p w14:paraId="0D62FA41" w14:textId="77777777" w:rsidR="00463B5D" w:rsidRPr="00090EA3" w:rsidRDefault="00463B5D">
      <w:pPr>
        <w:tabs>
          <w:tab w:val="left" w:leader="dot" w:pos="8505"/>
        </w:tabs>
        <w:spacing w:line="360" w:lineRule="auto"/>
        <w:ind w:firstLine="720"/>
      </w:pPr>
    </w:p>
    <w:sectPr w:rsidR="00463B5D" w:rsidRPr="00090EA3">
      <w:headerReference w:type="default" r:id="rId8"/>
      <w:footerReference w:type="default" r:id="rId9"/>
      <w:pgSz w:w="11906" w:h="16838"/>
      <w:pgMar w:top="1797" w:right="746" w:bottom="899" w:left="900" w:header="36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096B3" w14:textId="77777777" w:rsidR="00846425" w:rsidRDefault="00846425">
      <w:r>
        <w:separator/>
      </w:r>
    </w:p>
  </w:endnote>
  <w:endnote w:type="continuationSeparator" w:id="0">
    <w:p w14:paraId="0D39C544" w14:textId="77777777" w:rsidR="00846425" w:rsidRDefault="0084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Kids">
    <w:altName w:val="Times New Roman"/>
    <w:charset w:val="00"/>
    <w:family w:val="auto"/>
    <w:pitch w:val="variable"/>
    <w:sig w:usb0="00000001"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C4F3" w14:textId="77777777" w:rsidR="00CC5177" w:rsidRDefault="00CC5177">
    <w:pPr>
      <w:pStyle w:val="Zpat"/>
      <w:jc w:val="center"/>
      <w:rPr>
        <w:rFonts w:ascii="Arial Narrow" w:hAnsi="Arial Narrow"/>
        <w:b/>
        <w:i/>
        <w:sz w:val="20"/>
        <w:szCs w:val="20"/>
      </w:rPr>
    </w:pPr>
    <w:r>
      <w:rPr>
        <w:b/>
        <w:i/>
        <w:sz w:val="20"/>
        <w:szCs w:val="20"/>
      </w:rPr>
      <w:fldChar w:fldCharType="begin"/>
    </w:r>
    <w:r>
      <w:rPr>
        <w:b/>
        <w:i/>
        <w:sz w:val="20"/>
        <w:szCs w:val="20"/>
      </w:rPr>
      <w:instrText xml:space="preserve"> PAGE </w:instrText>
    </w:r>
    <w:r>
      <w:rPr>
        <w:b/>
        <w:i/>
        <w:sz w:val="20"/>
        <w:szCs w:val="20"/>
      </w:rPr>
      <w:fldChar w:fldCharType="separate"/>
    </w:r>
    <w:r w:rsidR="000647F4">
      <w:rPr>
        <w:b/>
        <w:i/>
        <w:noProof/>
        <w:sz w:val="20"/>
        <w:szCs w:val="20"/>
      </w:rPr>
      <w:t>2</w:t>
    </w:r>
    <w:r>
      <w:rPr>
        <w:b/>
        <w:i/>
        <w:sz w:val="20"/>
        <w:szCs w:val="20"/>
      </w:rPr>
      <w:fldChar w:fldCharType="end"/>
    </w:r>
    <w:r>
      <w:rPr>
        <w:rFonts w:ascii="Arial Narrow" w:hAnsi="Arial Narrow"/>
        <w:b/>
        <w:i/>
        <w:sz w:val="20"/>
        <w:szCs w:val="20"/>
      </w:rPr>
      <w:t xml:space="preserve"> -</w:t>
    </w:r>
  </w:p>
  <w:p w14:paraId="539A5E91" w14:textId="77777777" w:rsidR="00CC5177" w:rsidRDefault="00CC5177">
    <w:pPr>
      <w:pStyle w:val="Zp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592C2" w14:textId="77777777" w:rsidR="00846425" w:rsidRDefault="00846425">
      <w:r>
        <w:separator/>
      </w:r>
    </w:p>
  </w:footnote>
  <w:footnote w:type="continuationSeparator" w:id="0">
    <w:p w14:paraId="324E49BB" w14:textId="77777777" w:rsidR="00846425" w:rsidRDefault="00846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AEA1" w14:textId="77777777" w:rsidR="00CC5177" w:rsidRDefault="00CC5177">
    <w:pPr>
      <w:ind w:left="708" w:firstLine="708"/>
      <w:rPr>
        <w:rFonts w:ascii="Kids" w:hAnsi="Kids" w:cs="Arial"/>
        <w:b/>
        <w:sz w:val="36"/>
        <w:szCs w:val="36"/>
      </w:rPr>
    </w:pPr>
    <w:r>
      <w:pict w14:anchorId="2D8EA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6.9pt;margin-top:-.55pt;width:37.95pt;height:46.35pt;z-index:-2;mso-wrap-distance-left:6pt;mso-wrap-distance-right:6pt;mso-position-vertical-relative:line" filled="t">
          <v:fill opacity="0" color2="black"/>
          <v:imagedata r:id="rId1" o:title=""/>
        </v:shape>
      </w:pict>
    </w:r>
    <w:r>
      <w:pict w14:anchorId="54B68CCC">
        <v:shape id="_x0000_s1027" type="#_x0000_t75" style="position:absolute;left:0;text-align:left;margin-left:-.95pt;margin-top:-.55pt;width:61.75pt;height:62.9pt;z-index:-1;mso-wrap-distance-left:9.05pt;mso-wrap-distance-right:9.05pt" wrapcoords="6093 0 4846 670 3600 2280 3600 4024 3877 6304 0 9524 -137 10463 0 13816 4846 15828 7615 15828 6646 16499 6093 17706 6231 19316 7892 20658 8308 20658 9830 20658 10385 20658 19660 15828 20907 13414 21045 12475 19799 10463 19107 9524 20076 3756 20076 1878 16476 804 8446 0 6093 0" filled="t">
          <v:fill opacity="0" color2="black"/>
          <v:imagedata r:id="rId2" o:title=""/>
          <w10:wrap type="tight"/>
        </v:shape>
      </w:pict>
    </w:r>
    <w:r>
      <w:rPr>
        <w:rFonts w:ascii="Kids" w:hAnsi="Kids" w:cs="Arial"/>
        <w:b/>
        <w:sz w:val="36"/>
        <w:szCs w:val="36"/>
      </w:rPr>
      <w:t>Základní škola KUNRATICE</w:t>
    </w:r>
  </w:p>
  <w:p w14:paraId="760D4980" w14:textId="77777777" w:rsidR="00CC5177" w:rsidRDefault="00CC5177">
    <w:pPr>
      <w:ind w:left="708" w:firstLine="708"/>
      <w:rPr>
        <w:rFonts w:ascii="Kids" w:hAnsi="Kids" w:cs="Arial"/>
      </w:rPr>
    </w:pPr>
    <w:r>
      <w:rPr>
        <w:rFonts w:ascii="Kids" w:hAnsi="Kids" w:cs="Arial"/>
      </w:rPr>
      <w:t>P</w:t>
    </w:r>
    <w:r>
      <w:rPr>
        <w:rFonts w:ascii="Kids" w:hAnsi="Kids"/>
      </w:rPr>
      <w:t>ř</w:t>
    </w:r>
    <w:r>
      <w:rPr>
        <w:rFonts w:ascii="Kids" w:hAnsi="Kids" w:cs="Kids"/>
      </w:rPr>
      <w:t>edškolní 420, 148</w:t>
    </w:r>
    <w:r>
      <w:rPr>
        <w:rFonts w:ascii="Kids" w:hAnsi="Kids" w:cs="Arial"/>
      </w:rPr>
      <w:t xml:space="preserve"> 00 Praha 4 Kunratice</w:t>
    </w:r>
  </w:p>
  <w:p w14:paraId="76C9ACCE" w14:textId="77777777" w:rsidR="00CC5177" w:rsidRDefault="00CC5177">
    <w:pPr>
      <w:ind w:left="708" w:firstLine="708"/>
      <w:rPr>
        <w:rFonts w:ascii="Kids" w:hAnsi="Kids"/>
        <w:sz w:val="16"/>
        <w:szCs w:val="16"/>
      </w:rPr>
    </w:pPr>
    <w:r>
      <w:rPr>
        <w:rFonts w:ascii="Kids" w:hAnsi="Kids" w:cs="Arial"/>
        <w:sz w:val="16"/>
        <w:szCs w:val="16"/>
      </w:rPr>
      <w:t xml:space="preserve">Ing. BC. Vít Beran, </w:t>
    </w:r>
    <w:r>
      <w:rPr>
        <w:rFonts w:ascii="Kids" w:hAnsi="Kids"/>
        <w:sz w:val="16"/>
        <w:szCs w:val="16"/>
      </w:rPr>
      <w:t>ředitel školy</w:t>
    </w:r>
  </w:p>
  <w:p w14:paraId="31F75E09" w14:textId="77777777" w:rsidR="00CC5177" w:rsidRDefault="00CC5177">
    <w:pPr>
      <w:pBdr>
        <w:bottom w:val="single" w:sz="4" w:space="1" w:color="000000"/>
      </w:pBdr>
      <w:ind w:left="708" w:firstLine="708"/>
      <w:rPr>
        <w:rFonts w:ascii="Kids" w:hAnsi="Kids"/>
        <w:sz w:val="14"/>
        <w:szCs w:val="14"/>
      </w:rPr>
    </w:pPr>
    <w:r>
      <w:rPr>
        <w:rFonts w:ascii="Kids" w:hAnsi="Kids"/>
        <w:sz w:val="14"/>
        <w:szCs w:val="14"/>
      </w:rPr>
      <w:t>Tel.: 261097211, mobil: 724370813, e-mail: škola@zskunratice.cz, http://www.zskunratice.cz                                      MČ Praha Kunratice</w:t>
    </w:r>
  </w:p>
  <w:p w14:paraId="79DF5B34" w14:textId="77777777" w:rsidR="00CC5177" w:rsidRDefault="00CC5177">
    <w:pPr>
      <w:pStyle w:val="Zhlav"/>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A753063"/>
    <w:multiLevelType w:val="hybridMultilevel"/>
    <w:tmpl w:val="19788C6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6B4A5750"/>
    <w:multiLevelType w:val="singleLevel"/>
    <w:tmpl w:val="AB4276A6"/>
    <w:lvl w:ilvl="0">
      <w:numFmt w:val="bullet"/>
      <w:lvlText w:val="-"/>
      <w:lvlJc w:val="left"/>
      <w:pPr>
        <w:tabs>
          <w:tab w:val="num" w:pos="1068"/>
        </w:tabs>
        <w:ind w:left="1068" w:hanging="360"/>
      </w:pPr>
      <w:rPr>
        <w:rFonts w:hint="default"/>
      </w:rPr>
    </w:lvl>
  </w:abstractNum>
  <w:num w:numId="1" w16cid:durableId="2127893357">
    <w:abstractNumId w:val="0"/>
  </w:num>
  <w:num w:numId="2" w16cid:durableId="2016418344">
    <w:abstractNumId w:val="1"/>
  </w:num>
  <w:num w:numId="3" w16cid:durableId="456414459">
    <w:abstractNumId w:val="2"/>
  </w:num>
  <w:num w:numId="4" w16cid:durableId="1921794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1470"/>
    <w:rsid w:val="000647F4"/>
    <w:rsid w:val="00090EA3"/>
    <w:rsid w:val="00091D41"/>
    <w:rsid w:val="000A36AC"/>
    <w:rsid w:val="000C2CE2"/>
    <w:rsid w:val="000F7CFF"/>
    <w:rsid w:val="00125361"/>
    <w:rsid w:val="0014131C"/>
    <w:rsid w:val="0018772C"/>
    <w:rsid w:val="001A1CDE"/>
    <w:rsid w:val="001F7A02"/>
    <w:rsid w:val="002665EF"/>
    <w:rsid w:val="002A1470"/>
    <w:rsid w:val="002B1113"/>
    <w:rsid w:val="002D457E"/>
    <w:rsid w:val="003A1D69"/>
    <w:rsid w:val="004146CE"/>
    <w:rsid w:val="00463B5D"/>
    <w:rsid w:val="00482780"/>
    <w:rsid w:val="004D3859"/>
    <w:rsid w:val="0051547C"/>
    <w:rsid w:val="005312DD"/>
    <w:rsid w:val="005A6158"/>
    <w:rsid w:val="005B6701"/>
    <w:rsid w:val="005C4B3E"/>
    <w:rsid w:val="005F20FB"/>
    <w:rsid w:val="006018E8"/>
    <w:rsid w:val="00626542"/>
    <w:rsid w:val="00626639"/>
    <w:rsid w:val="00637939"/>
    <w:rsid w:val="006770FB"/>
    <w:rsid w:val="006908BE"/>
    <w:rsid w:val="00697F31"/>
    <w:rsid w:val="0076597E"/>
    <w:rsid w:val="007A2DB6"/>
    <w:rsid w:val="007D0609"/>
    <w:rsid w:val="007E2684"/>
    <w:rsid w:val="00814C3D"/>
    <w:rsid w:val="00840AD5"/>
    <w:rsid w:val="00846425"/>
    <w:rsid w:val="0086693A"/>
    <w:rsid w:val="008E0899"/>
    <w:rsid w:val="008F38C5"/>
    <w:rsid w:val="009405A1"/>
    <w:rsid w:val="00A43F91"/>
    <w:rsid w:val="00A564EA"/>
    <w:rsid w:val="00A86655"/>
    <w:rsid w:val="00A94320"/>
    <w:rsid w:val="00AC53B2"/>
    <w:rsid w:val="00B17BFB"/>
    <w:rsid w:val="00B331F6"/>
    <w:rsid w:val="00B5698F"/>
    <w:rsid w:val="00BD2F27"/>
    <w:rsid w:val="00C02E11"/>
    <w:rsid w:val="00C37272"/>
    <w:rsid w:val="00C5653E"/>
    <w:rsid w:val="00C5774A"/>
    <w:rsid w:val="00CC5177"/>
    <w:rsid w:val="00CD7682"/>
    <w:rsid w:val="00CE5AB4"/>
    <w:rsid w:val="00D24602"/>
    <w:rsid w:val="00D508FA"/>
    <w:rsid w:val="00D636AB"/>
    <w:rsid w:val="00D650C0"/>
    <w:rsid w:val="00DC6541"/>
    <w:rsid w:val="00DD3876"/>
    <w:rsid w:val="00E64D4C"/>
    <w:rsid w:val="00E9140E"/>
    <w:rsid w:val="00EB3AA6"/>
    <w:rsid w:val="00EC4E0D"/>
    <w:rsid w:val="00EE2FED"/>
    <w:rsid w:val="00FA2860"/>
    <w:rsid w:val="00FA5ACD"/>
    <w:rsid w:val="00FF20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275574CA"/>
  <w15:chartTrackingRefBased/>
  <w15:docId w15:val="{B891204F-7331-4C67-8041-90BEF6E9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qFormat/>
    <w:pPr>
      <w:keepNext/>
      <w:numPr>
        <w:ilvl w:val="1"/>
        <w:numId w:val="1"/>
      </w:numPr>
      <w:outlineLvl w:val="1"/>
    </w:pPr>
    <w:rPr>
      <w:rFonts w:ascii="Arial" w:hAnsi="Arial" w:cs="Arial"/>
      <w:b/>
      <w:sz w:val="22"/>
    </w:rPr>
  </w:style>
  <w:style w:type="paragraph" w:styleId="Nadpis3">
    <w:name w:val="heading 3"/>
    <w:basedOn w:val="Normln"/>
    <w:next w:val="Normln"/>
    <w:qFormat/>
    <w:pPr>
      <w:keepNext/>
      <w:numPr>
        <w:ilvl w:val="2"/>
        <w:numId w:val="1"/>
      </w:numPr>
      <w:outlineLvl w:val="2"/>
    </w:pPr>
    <w:rPr>
      <w:rFonts w:ascii="Arial Narrow" w:hAnsi="Arial Narrow"/>
      <w:b/>
      <w:sz w:val="20"/>
      <w:szCs w:val="20"/>
    </w:rPr>
  </w:style>
  <w:style w:type="paragraph" w:styleId="Nadpis4">
    <w:name w:val="heading 4"/>
    <w:basedOn w:val="Normln"/>
    <w:next w:val="Normln"/>
    <w:qFormat/>
    <w:pPr>
      <w:keepNext/>
      <w:numPr>
        <w:ilvl w:val="3"/>
        <w:numId w:val="1"/>
      </w:numPr>
      <w:jc w:val="center"/>
      <w:outlineLvl w:val="3"/>
    </w:pPr>
    <w:rPr>
      <w:rFonts w:ascii="Arial Narrow" w:hAnsi="Arial Narrow"/>
      <w:b/>
      <w:sz w:val="20"/>
      <w:szCs w:val="20"/>
    </w:rPr>
  </w:style>
  <w:style w:type="paragraph" w:styleId="Nadpis5">
    <w:name w:val="heading 5"/>
    <w:basedOn w:val="Normln"/>
    <w:next w:val="Normln"/>
    <w:qFormat/>
    <w:pPr>
      <w:keepNext/>
      <w:numPr>
        <w:ilvl w:val="4"/>
        <w:numId w:val="1"/>
      </w:numPr>
      <w:jc w:val="center"/>
      <w:outlineLvl w:val="4"/>
    </w:pPr>
    <w:rPr>
      <w:b/>
      <w:sz w:val="28"/>
      <w:szCs w:val="20"/>
    </w:rPr>
  </w:style>
  <w:style w:type="paragraph" w:styleId="Nadpis7">
    <w:name w:val="heading 7"/>
    <w:basedOn w:val="Normln"/>
    <w:next w:val="Normln"/>
    <w:qFormat/>
    <w:pPr>
      <w:numPr>
        <w:ilvl w:val="6"/>
        <w:numId w:val="1"/>
      </w:numPr>
      <w:spacing w:before="240" w:after="60"/>
      <w:outlineLvl w:val="6"/>
    </w:pPr>
  </w:style>
  <w:style w:type="character" w:default="1" w:styleId="Standardnpsmoodstavce">
    <w:name w:val="Default Paragraph Fon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3">
    <w:name w:val="Standardní písmo odstavce3"/>
  </w:style>
  <w:style w:type="character" w:customStyle="1" w:styleId="Standardnpsmoodstavce2">
    <w:name w:val="Standardní písmo odstavce2"/>
  </w:style>
  <w:style w:type="character" w:customStyle="1" w:styleId="WW8Num4z0">
    <w:name w:val="WW8Num4z0"/>
    <w:rPr>
      <w:rFonts w:ascii="Arial Unicode MS" w:eastAsia="Arial Unicode MS" w:hAnsi="Arial Unicode MS" w:cs="Arial Unicode M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St7z0">
    <w:name w:val="WW8NumSt7z0"/>
    <w:rPr>
      <w:rFonts w:ascii="Symbol" w:hAnsi="Symbol"/>
    </w:rPr>
  </w:style>
  <w:style w:type="character" w:customStyle="1" w:styleId="WW8NumSt7z1">
    <w:name w:val="WW8NumSt7z1"/>
    <w:rPr>
      <w:rFonts w:ascii="Courier New" w:hAnsi="Courier New"/>
    </w:rPr>
  </w:style>
  <w:style w:type="character" w:customStyle="1" w:styleId="WW8NumSt7z2">
    <w:name w:val="WW8NumSt7z2"/>
    <w:rPr>
      <w:rFonts w:ascii="Wingdings" w:hAnsi="Wingdings"/>
    </w:rPr>
  </w:style>
  <w:style w:type="character" w:customStyle="1" w:styleId="Standardnpsmoodstavce1">
    <w:name w:val="Standardní písmo odstavce1"/>
  </w:style>
  <w:style w:type="character" w:styleId="Siln">
    <w:name w:val="Strong"/>
    <w:qFormat/>
    <w:rPr>
      <w:b/>
      <w:bCs/>
    </w:rPr>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Textparagrafu">
    <w:name w:val="Text paragrafu"/>
    <w:basedOn w:val="Normln"/>
    <w:pPr>
      <w:spacing w:before="240"/>
      <w:ind w:firstLine="425"/>
    </w:pPr>
    <w:rPr>
      <w:color w:val="000000"/>
      <w:sz w:val="20"/>
      <w:szCs w:val="20"/>
    </w:rPr>
  </w:style>
  <w:style w:type="paragraph" w:customStyle="1" w:styleId="Texttabulky">
    <w:name w:val="Text tabulky"/>
    <w:basedOn w:val="Normln"/>
    <w:rPr>
      <w:b/>
      <w:sz w:val="22"/>
      <w:szCs w:val="20"/>
      <w:lang w:val="cs-CZ"/>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Zkladntext21">
    <w:name w:val="Základní text 21"/>
    <w:basedOn w:val="Normln"/>
    <w:pPr>
      <w:spacing w:after="120" w:line="480" w:lineRule="auto"/>
    </w:pPr>
  </w:style>
  <w:style w:type="paragraph" w:customStyle="1" w:styleId="Zkladntextodsazen21">
    <w:name w:val="Základní text odsazený 21"/>
    <w:basedOn w:val="Normln"/>
    <w:pPr>
      <w:ind w:firstLine="708"/>
      <w:jc w:val="both"/>
    </w:pPr>
    <w:rPr>
      <w:rFonts w:ascii="Arial Narrow" w:hAnsi="Arial Narrow"/>
      <w:b/>
      <w:szCs w:val="20"/>
      <w:u w:val="single"/>
    </w:rPr>
  </w:style>
  <w:style w:type="paragraph" w:styleId="Zkladntextodsazen">
    <w:name w:val="Body Text Indent"/>
    <w:basedOn w:val="Normln"/>
    <w:pPr>
      <w:ind w:firstLine="708"/>
      <w:jc w:val="both"/>
    </w:pPr>
    <w:rPr>
      <w:rFonts w:ascii="Arial Narrow" w:hAnsi="Arial Narrow"/>
      <w:b/>
      <w:szCs w:val="20"/>
    </w:rPr>
  </w:style>
  <w:style w:type="paragraph" w:customStyle="1" w:styleId="Zkladntext31">
    <w:name w:val="Základní text 31"/>
    <w:basedOn w:val="Normln"/>
    <w:pPr>
      <w:jc w:val="both"/>
    </w:pPr>
    <w:rPr>
      <w:b/>
      <w:szCs w:val="20"/>
    </w:rPr>
  </w:style>
  <w:style w:type="paragraph" w:styleId="Normlnweb">
    <w:name w:val="Normal (Web)"/>
    <w:basedOn w:val="Normln"/>
    <w:pPr>
      <w:spacing w:before="280" w:after="280"/>
    </w:pPr>
    <w:rPr>
      <w:rFonts w:ascii="Arial Unicode MS" w:eastAsia="Arial Unicode MS" w:hAnsi="Arial Unicode MS" w:cs="Arial Unicode MS"/>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Odstavecseseznamem">
    <w:name w:val="List Paragraph"/>
    <w:basedOn w:val="Normln"/>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04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599</Words>
  <Characters>3539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V z o r</vt:lpstr>
    </vt:vector>
  </TitlesOfParts>
  <Company>HP</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z o r</dc:title>
  <dc:subject/>
  <dc:creator>Vít Beran</dc:creator>
  <cp:keywords/>
  <cp:lastModifiedBy>Radek Ivanov</cp:lastModifiedBy>
  <cp:revision>2</cp:revision>
  <cp:lastPrinted>2026-04-28T04:50:00Z</cp:lastPrinted>
  <dcterms:created xsi:type="dcterms:W3CDTF">2026-04-28T04:51:00Z</dcterms:created>
  <dcterms:modified xsi:type="dcterms:W3CDTF">2026-04-28T04:51:00Z</dcterms:modified>
</cp:coreProperties>
</file>