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BB" w:rsidRPr="00D21D04" w:rsidRDefault="001118CE" w:rsidP="00E13F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1D04">
        <w:rPr>
          <w:rFonts w:ascii="Times New Roman" w:hAnsi="Times New Roman" w:cs="Times New Roman"/>
          <w:b/>
          <w:sz w:val="32"/>
          <w:szCs w:val="32"/>
          <w:u w:val="single"/>
        </w:rPr>
        <w:t>Kapradiny</w:t>
      </w:r>
      <w:r w:rsidR="00D21D0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černé zlato z prvohor</w:t>
      </w:r>
    </w:p>
    <w:p w:rsidR="00E13FBB" w:rsidRPr="00A178FD" w:rsidRDefault="001118CE" w:rsidP="00A17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FD">
        <w:rPr>
          <w:rFonts w:ascii="Times New Roman" w:hAnsi="Times New Roman" w:cs="Times New Roman"/>
          <w:sz w:val="28"/>
          <w:szCs w:val="28"/>
        </w:rPr>
        <w:t xml:space="preserve">Kapradiny jsou vývojově nejdokonalejší skupinou výtrusných rostlin. Největší zastoupení mají v tropických oblastech, kde mají pro svůj růst dokonalé podmínky – dostatek tepla, vzdušné vlhkosti a stín tamních pralesů. V těchto oblastech mohou mít i stromovitý vzrůst, podobný gigantickým rozměrům kapradin z období prvohor. Některé z těchto tropických kapradin se pěstují jako pokojové rostliny – např. </w:t>
      </w:r>
      <w:r w:rsidRPr="00A178FD">
        <w:rPr>
          <w:rFonts w:ascii="Times New Roman" w:hAnsi="Times New Roman" w:cs="Times New Roman"/>
          <w:b/>
          <w:sz w:val="28"/>
          <w:szCs w:val="28"/>
        </w:rPr>
        <w:t>parožnatka</w:t>
      </w:r>
      <w:r w:rsidRPr="00A178FD">
        <w:rPr>
          <w:rFonts w:ascii="Times New Roman" w:hAnsi="Times New Roman" w:cs="Times New Roman"/>
          <w:sz w:val="28"/>
          <w:szCs w:val="28"/>
        </w:rPr>
        <w:t>. V mírném pásu (</w:t>
      </w:r>
      <w:r w:rsidR="00D21D04">
        <w:rPr>
          <w:rFonts w:ascii="Times New Roman" w:hAnsi="Times New Roman" w:cs="Times New Roman"/>
          <w:sz w:val="28"/>
          <w:szCs w:val="28"/>
        </w:rPr>
        <w:t>tedy i v </w:t>
      </w:r>
      <w:r w:rsidRPr="00A178FD">
        <w:rPr>
          <w:rFonts w:ascii="Times New Roman" w:hAnsi="Times New Roman" w:cs="Times New Roman"/>
          <w:sz w:val="28"/>
          <w:szCs w:val="28"/>
        </w:rPr>
        <w:t xml:space="preserve">České republice), jsou to vytrvalé byliny, dotvářející ucelený obraz bylinného patra lesa. Na stinných a vlhkých místech vytváří často i rozsáhlé porosty – např. </w:t>
      </w:r>
      <w:r w:rsidRPr="00A178FD">
        <w:rPr>
          <w:rFonts w:ascii="Times New Roman" w:hAnsi="Times New Roman" w:cs="Times New Roman"/>
          <w:b/>
          <w:sz w:val="28"/>
          <w:szCs w:val="28"/>
        </w:rPr>
        <w:t>kapraď samec</w:t>
      </w:r>
      <w:r w:rsidRPr="00A178FD">
        <w:rPr>
          <w:rFonts w:ascii="Times New Roman" w:hAnsi="Times New Roman" w:cs="Times New Roman"/>
          <w:sz w:val="28"/>
          <w:szCs w:val="28"/>
        </w:rPr>
        <w:t xml:space="preserve"> či </w:t>
      </w:r>
      <w:r w:rsidR="00D21D04">
        <w:rPr>
          <w:rFonts w:ascii="Times New Roman" w:hAnsi="Times New Roman" w:cs="Times New Roman"/>
          <w:b/>
          <w:sz w:val="28"/>
          <w:szCs w:val="28"/>
        </w:rPr>
        <w:t>osladič</w:t>
      </w:r>
      <w:r w:rsidRPr="00A178FD">
        <w:rPr>
          <w:rFonts w:ascii="Times New Roman" w:hAnsi="Times New Roman" w:cs="Times New Roman"/>
          <w:sz w:val="28"/>
          <w:szCs w:val="28"/>
        </w:rPr>
        <w:t>. Některé zástupce najdeme</w:t>
      </w:r>
      <w:r w:rsidR="00D21D04">
        <w:rPr>
          <w:rFonts w:ascii="Times New Roman" w:hAnsi="Times New Roman" w:cs="Times New Roman"/>
          <w:sz w:val="28"/>
          <w:szCs w:val="28"/>
        </w:rPr>
        <w:t xml:space="preserve"> i na kamenitých sutích a</w:t>
      </w:r>
      <w:r w:rsidRPr="00A178FD">
        <w:rPr>
          <w:rFonts w:ascii="Times New Roman" w:hAnsi="Times New Roman" w:cs="Times New Roman"/>
          <w:sz w:val="28"/>
          <w:szCs w:val="28"/>
        </w:rPr>
        <w:t xml:space="preserve"> stinných skalkách – např. </w:t>
      </w:r>
      <w:r w:rsidRPr="00A178FD">
        <w:rPr>
          <w:rFonts w:ascii="Times New Roman" w:hAnsi="Times New Roman" w:cs="Times New Roman"/>
          <w:b/>
          <w:sz w:val="28"/>
          <w:szCs w:val="28"/>
        </w:rPr>
        <w:t>sleziníky</w:t>
      </w:r>
      <w:r w:rsidRPr="00A178FD">
        <w:rPr>
          <w:rFonts w:ascii="Times New Roman" w:hAnsi="Times New Roman" w:cs="Times New Roman"/>
          <w:sz w:val="28"/>
          <w:szCs w:val="28"/>
        </w:rPr>
        <w:t>. A nezapomeňme na druhy rostoucí ve vodě, které jsou určena pro akvária.</w:t>
      </w:r>
    </w:p>
    <w:p w:rsidR="00671999" w:rsidRPr="00A178FD" w:rsidRDefault="00A178FD" w:rsidP="00A17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F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61D4A99C" wp14:editId="367BB0AC">
            <wp:simplePos x="0" y="0"/>
            <wp:positionH relativeFrom="column">
              <wp:posOffset>-10160</wp:posOffset>
            </wp:positionH>
            <wp:positionV relativeFrom="paragraph">
              <wp:posOffset>2130130</wp:posOffset>
            </wp:positionV>
            <wp:extent cx="6612890" cy="4408805"/>
            <wp:effectExtent l="0" t="0" r="0" b="0"/>
            <wp:wrapNone/>
            <wp:docPr id="4" name="obrázek 3" descr="http://www.vyukovematerialy.cz/biol/rocnik6/foto/kap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ukovematerialy.cz/biol/rocnik6/foto/kapr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999" w:rsidRPr="00A178FD">
        <w:rPr>
          <w:rFonts w:ascii="Times New Roman" w:hAnsi="Times New Roman" w:cs="Times New Roman"/>
          <w:sz w:val="28"/>
          <w:szCs w:val="28"/>
        </w:rPr>
        <w:t xml:space="preserve">Naším nejznámějším druhem je statná kapraď samec, od jara do podzimu nápadná svými velkými listy. V půdě má podzemní stonek tzv. </w:t>
      </w:r>
      <w:r w:rsidR="00671999" w:rsidRPr="00A178FD">
        <w:rPr>
          <w:rFonts w:ascii="Times New Roman" w:hAnsi="Times New Roman" w:cs="Times New Roman"/>
          <w:b/>
          <w:sz w:val="28"/>
          <w:szCs w:val="28"/>
        </w:rPr>
        <w:t>oddenek</w:t>
      </w:r>
      <w:r w:rsidR="00671999" w:rsidRPr="00A178FD">
        <w:rPr>
          <w:rFonts w:ascii="Times New Roman" w:hAnsi="Times New Roman" w:cs="Times New Roman"/>
          <w:sz w:val="28"/>
          <w:szCs w:val="28"/>
        </w:rPr>
        <w:t xml:space="preserve">, ze kterého vyrůstají kořeny. Ty přijímají z půdy vodu a živiny. Oddenek se podzemí větví a rozrůstá a tím se kapraď rozšiřuje do okolí. Listy mají zvláštní </w:t>
      </w:r>
      <w:r w:rsidR="00671999" w:rsidRPr="00A178FD">
        <w:rPr>
          <w:rFonts w:ascii="Times New Roman" w:hAnsi="Times New Roman" w:cs="Times New Roman"/>
          <w:b/>
          <w:sz w:val="28"/>
          <w:szCs w:val="28"/>
        </w:rPr>
        <w:t>nálevkovité uspořádání</w:t>
      </w:r>
      <w:r w:rsidR="00671999" w:rsidRPr="00A178FD">
        <w:rPr>
          <w:rFonts w:ascii="Times New Roman" w:hAnsi="Times New Roman" w:cs="Times New Roman"/>
          <w:sz w:val="28"/>
          <w:szCs w:val="28"/>
        </w:rPr>
        <w:t xml:space="preserve">, aby dešťová voda stékala do nálevky k nejmladší části oddenku a dostatečně zásobila rostlinu vodou. Mladé listy vyrůstají z oddenku nejprve </w:t>
      </w:r>
      <w:r w:rsidR="00671999" w:rsidRPr="00A178FD">
        <w:rPr>
          <w:rFonts w:ascii="Times New Roman" w:hAnsi="Times New Roman" w:cs="Times New Roman"/>
          <w:b/>
          <w:sz w:val="28"/>
          <w:szCs w:val="28"/>
        </w:rPr>
        <w:t>spirálovitě stočené</w:t>
      </w:r>
      <w:r w:rsidR="00671999" w:rsidRPr="00A178FD">
        <w:rPr>
          <w:rFonts w:ascii="Times New Roman" w:hAnsi="Times New Roman" w:cs="Times New Roman"/>
          <w:sz w:val="28"/>
          <w:szCs w:val="28"/>
        </w:rPr>
        <w:t>, což je chrání z počátku před poškozením. V zelených listech probíhá fotosyntéza a také jimi rostlina dýchá.</w:t>
      </w:r>
    </w:p>
    <w:p w:rsidR="009930A2" w:rsidRPr="00A178FD" w:rsidRDefault="00A178FD" w:rsidP="00A17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23063" wp14:editId="6AF71636">
                <wp:simplePos x="0" y="0"/>
                <wp:positionH relativeFrom="column">
                  <wp:posOffset>2785745</wp:posOffset>
                </wp:positionH>
                <wp:positionV relativeFrom="paragraph">
                  <wp:posOffset>143510</wp:posOffset>
                </wp:positionV>
                <wp:extent cx="680085" cy="307975"/>
                <wp:effectExtent l="0" t="0" r="5715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8FD" w:rsidRPr="00A178FD" w:rsidRDefault="00A178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 kupky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9.35pt;margin-top:11.3pt;width:53.5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" stroked="f">
                <v:textbox>
                  <w:txbxContent>
                    <w:p w:rsidR="00A178FD" w:rsidRPr="00A178FD" w:rsidRDefault="00A178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= kupky</w:t>
                      </w:r>
                    </w:p>
                  </w:txbxContent>
                </v:textbox>
              </v:shape>
            </w:pict>
          </mc:Fallback>
        </mc:AlternateContent>
      </w:r>
    </w:p>
    <w:p w:rsidR="009930A2" w:rsidRPr="00A178FD" w:rsidRDefault="009930A2" w:rsidP="00A17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A2" w:rsidRPr="00A178FD" w:rsidRDefault="009930A2" w:rsidP="00A17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A2" w:rsidRPr="00A178FD" w:rsidRDefault="009930A2" w:rsidP="00A17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A2" w:rsidRPr="00A178FD" w:rsidRDefault="009930A2" w:rsidP="00A17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A2" w:rsidRPr="00A178FD" w:rsidRDefault="009930A2" w:rsidP="00A17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A2" w:rsidRPr="00A178FD" w:rsidRDefault="009930A2" w:rsidP="00A17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A2" w:rsidRPr="00A178FD" w:rsidRDefault="009930A2" w:rsidP="00A178FD">
      <w:pPr>
        <w:tabs>
          <w:tab w:val="left" w:pos="85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FD">
        <w:rPr>
          <w:rFonts w:ascii="Times New Roman" w:hAnsi="Times New Roman" w:cs="Times New Roman"/>
          <w:sz w:val="28"/>
          <w:szCs w:val="28"/>
        </w:rPr>
        <w:tab/>
      </w:r>
    </w:p>
    <w:p w:rsidR="00A178FD" w:rsidRPr="00A178FD" w:rsidRDefault="00A178FD" w:rsidP="00A17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F31FD" wp14:editId="0B5DA67B">
                <wp:simplePos x="0" y="0"/>
                <wp:positionH relativeFrom="column">
                  <wp:posOffset>2094614</wp:posOffset>
                </wp:positionH>
                <wp:positionV relativeFrom="paragraph">
                  <wp:posOffset>268723</wp:posOffset>
                </wp:positionV>
                <wp:extent cx="1828800" cy="595423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8FD" w:rsidRPr="00A178FD" w:rsidRDefault="00A178FD">
                            <w:pPr>
                              <w:rPr>
                                <w:b/>
                              </w:rPr>
                            </w:pPr>
                            <w:r w:rsidRPr="00A178FD">
                              <w:rPr>
                                <w:b/>
                              </w:rPr>
                              <w:t>Splynutí pohlavních buněk ze zárodečníku a pelatky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4.95pt;margin-top:21.15pt;width:2in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" stroked="f">
                <v:textbox>
                  <w:txbxContent>
                    <w:p w:rsidR="00A178FD" w:rsidRPr="00A178FD" w:rsidRDefault="00A178FD">
                      <w:pPr>
                        <w:rPr>
                          <w:b/>
                        </w:rPr>
                      </w:pPr>
                      <w:r w:rsidRPr="00A178FD">
                        <w:rPr>
                          <w:b/>
                        </w:rPr>
                        <w:t>Splynutí pohlavních buněk ze zárodečníku a pelatky</w:t>
                      </w:r>
                    </w:p>
                  </w:txbxContent>
                </v:textbox>
              </v:shape>
            </w:pict>
          </mc:Fallback>
        </mc:AlternateContent>
      </w:r>
    </w:p>
    <w:p w:rsidR="00671999" w:rsidRPr="00A178FD" w:rsidRDefault="00671999" w:rsidP="00A17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8FD">
        <w:rPr>
          <w:rFonts w:ascii="Times New Roman" w:hAnsi="Times New Roman" w:cs="Times New Roman"/>
          <w:sz w:val="28"/>
          <w:szCs w:val="28"/>
        </w:rPr>
        <w:lastRenderedPageBreak/>
        <w:t xml:space="preserve">Na spodní straně listů se v květnu objevují vypouklé </w:t>
      </w:r>
      <w:r w:rsidRPr="00A178FD">
        <w:rPr>
          <w:rFonts w:ascii="Times New Roman" w:hAnsi="Times New Roman" w:cs="Times New Roman"/>
          <w:b/>
          <w:sz w:val="28"/>
          <w:szCs w:val="28"/>
        </w:rPr>
        <w:t>kupky</w:t>
      </w:r>
      <w:r w:rsidRPr="00A178FD">
        <w:rPr>
          <w:rFonts w:ascii="Times New Roman" w:hAnsi="Times New Roman" w:cs="Times New Roman"/>
          <w:sz w:val="28"/>
          <w:szCs w:val="28"/>
        </w:rPr>
        <w:t xml:space="preserve"> – jsou to </w:t>
      </w:r>
      <w:r w:rsidRPr="00A178FD">
        <w:rPr>
          <w:rFonts w:ascii="Times New Roman" w:hAnsi="Times New Roman" w:cs="Times New Roman"/>
          <w:b/>
          <w:sz w:val="28"/>
          <w:szCs w:val="28"/>
        </w:rPr>
        <w:t>výtrusnice</w:t>
      </w:r>
      <w:r w:rsidRPr="00A178FD">
        <w:rPr>
          <w:rFonts w:ascii="Times New Roman" w:hAnsi="Times New Roman" w:cs="Times New Roman"/>
          <w:sz w:val="28"/>
          <w:szCs w:val="28"/>
        </w:rPr>
        <w:t xml:space="preserve"> kryté povrchovou blankou </w:t>
      </w:r>
      <w:r w:rsidRPr="00A178FD">
        <w:rPr>
          <w:rFonts w:ascii="Times New Roman" w:hAnsi="Times New Roman" w:cs="Times New Roman"/>
          <w:b/>
          <w:sz w:val="28"/>
          <w:szCs w:val="28"/>
        </w:rPr>
        <w:t>ostěrou</w:t>
      </w:r>
      <w:r w:rsidRPr="00A178FD">
        <w:rPr>
          <w:rFonts w:ascii="Times New Roman" w:hAnsi="Times New Roman" w:cs="Times New Roman"/>
          <w:sz w:val="28"/>
          <w:szCs w:val="28"/>
        </w:rPr>
        <w:t xml:space="preserve">. Ve výtrusnicích se vytváří výtrusy. V létě </w:t>
      </w:r>
      <w:r w:rsidR="007945F2">
        <w:rPr>
          <w:rFonts w:ascii="Times New Roman" w:hAnsi="Times New Roman" w:cs="Times New Roman"/>
          <w:sz w:val="28"/>
          <w:szCs w:val="28"/>
        </w:rPr>
        <w:t>ostěra praskne a </w:t>
      </w:r>
      <w:r w:rsidRPr="00A178FD">
        <w:rPr>
          <w:rFonts w:ascii="Times New Roman" w:hAnsi="Times New Roman" w:cs="Times New Roman"/>
          <w:sz w:val="28"/>
          <w:szCs w:val="28"/>
        </w:rPr>
        <w:t xml:space="preserve">zralé výtrusy jsou vymršťovány do okolí. Z výtrusů pak vyklíčí </w:t>
      </w:r>
      <w:r w:rsidRPr="00A178FD">
        <w:rPr>
          <w:rFonts w:ascii="Times New Roman" w:hAnsi="Times New Roman" w:cs="Times New Roman"/>
          <w:b/>
          <w:sz w:val="28"/>
          <w:szCs w:val="28"/>
        </w:rPr>
        <w:t xml:space="preserve">srdčitý </w:t>
      </w:r>
      <w:proofErr w:type="spellStart"/>
      <w:r w:rsidRPr="00A178FD">
        <w:rPr>
          <w:rFonts w:ascii="Times New Roman" w:hAnsi="Times New Roman" w:cs="Times New Roman"/>
          <w:b/>
          <w:sz w:val="28"/>
          <w:szCs w:val="28"/>
        </w:rPr>
        <w:t>prokel</w:t>
      </w:r>
      <w:proofErr w:type="spellEnd"/>
      <w:r w:rsidRPr="00A178FD">
        <w:rPr>
          <w:rFonts w:ascii="Times New Roman" w:hAnsi="Times New Roman" w:cs="Times New Roman"/>
          <w:sz w:val="28"/>
          <w:szCs w:val="28"/>
        </w:rPr>
        <w:t xml:space="preserve">, který nese samčí pelatky a samičí zárodečníky s pohlavními buňkami. V kapce vody dojde k splynutí pohlavních buněk </w:t>
      </w:r>
      <w:r w:rsidR="00A178FD">
        <w:rPr>
          <w:rFonts w:ascii="Times New Roman" w:hAnsi="Times New Roman" w:cs="Times New Roman"/>
          <w:sz w:val="28"/>
          <w:szCs w:val="28"/>
        </w:rPr>
        <w:t>(</w:t>
      </w:r>
      <w:r w:rsidRPr="00A178FD">
        <w:rPr>
          <w:rFonts w:ascii="Times New Roman" w:hAnsi="Times New Roman" w:cs="Times New Roman"/>
          <w:sz w:val="28"/>
          <w:szCs w:val="28"/>
        </w:rPr>
        <w:t>oplození</w:t>
      </w:r>
      <w:r w:rsidR="00A178FD">
        <w:rPr>
          <w:rFonts w:ascii="Times New Roman" w:hAnsi="Times New Roman" w:cs="Times New Roman"/>
          <w:sz w:val="28"/>
          <w:szCs w:val="28"/>
        </w:rPr>
        <w:t>)</w:t>
      </w:r>
      <w:r w:rsidRPr="00A178FD">
        <w:rPr>
          <w:rFonts w:ascii="Times New Roman" w:hAnsi="Times New Roman" w:cs="Times New Roman"/>
          <w:sz w:val="28"/>
          <w:szCs w:val="28"/>
        </w:rPr>
        <w:t xml:space="preserve"> a vzniká zárodek nové rostliny kapradi samce. Na podzim listy </w:t>
      </w:r>
      <w:r w:rsidR="00E13FBB" w:rsidRPr="00A178FD">
        <w:rPr>
          <w:rFonts w:ascii="Times New Roman" w:hAnsi="Times New Roman" w:cs="Times New Roman"/>
          <w:sz w:val="28"/>
          <w:szCs w:val="28"/>
        </w:rPr>
        <w:t xml:space="preserve">kapradi zežloutnou a živiny </w:t>
      </w:r>
      <w:r w:rsidRPr="00A178FD">
        <w:rPr>
          <w:rFonts w:ascii="Times New Roman" w:hAnsi="Times New Roman" w:cs="Times New Roman"/>
          <w:sz w:val="28"/>
          <w:szCs w:val="28"/>
        </w:rPr>
        <w:t xml:space="preserve">z listů jsou odvedeny do oddenku a kořenů. Listy </w:t>
      </w:r>
      <w:r w:rsidR="00E13FBB" w:rsidRPr="00A178FD">
        <w:rPr>
          <w:rFonts w:ascii="Times New Roman" w:hAnsi="Times New Roman" w:cs="Times New Roman"/>
          <w:sz w:val="28"/>
          <w:szCs w:val="28"/>
        </w:rPr>
        <w:t xml:space="preserve">pak </w:t>
      </w:r>
      <w:r w:rsidRPr="00A178FD">
        <w:rPr>
          <w:rFonts w:ascii="Times New Roman" w:hAnsi="Times New Roman" w:cs="Times New Roman"/>
          <w:sz w:val="28"/>
          <w:szCs w:val="28"/>
        </w:rPr>
        <w:t>odumřou.</w:t>
      </w:r>
      <w:r w:rsidR="00E13FBB" w:rsidRPr="00A178FD">
        <w:rPr>
          <w:rFonts w:ascii="Times New Roman" w:hAnsi="Times New Roman" w:cs="Times New Roman"/>
          <w:sz w:val="28"/>
          <w:szCs w:val="28"/>
        </w:rPr>
        <w:t xml:space="preserve"> Zimu přežívá kapraď v podobě kořenů a oddenků v půdě. Na jaře z oddenku opět vyraší listy a celý cyklus se opakuje.</w:t>
      </w:r>
      <w:r w:rsidRPr="00A1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BB" w:rsidRPr="00A178FD" w:rsidRDefault="00A178FD" w:rsidP="00A178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455CD23" wp14:editId="0AAB7FF3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3657600" cy="2580005"/>
            <wp:effectExtent l="0" t="0" r="0" b="0"/>
            <wp:wrapTight wrapText="bothSides">
              <wp:wrapPolygon edited="0">
                <wp:start x="0" y="0"/>
                <wp:lineTo x="0" y="21371"/>
                <wp:lineTo x="21488" y="21371"/>
                <wp:lineTo x="21488" y="0"/>
                <wp:lineTo x="0" y="0"/>
              </wp:wrapPolygon>
            </wp:wrapTight>
            <wp:docPr id="5" name="irc_mi" descr="http://img8.rajce.idnes.cz/d0801/5/5244/5244167_37ffaa152674408ad9c5810069d3d62c/images/22._Permska_flora_ve_Stredni_Ev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8.rajce.idnes.cz/d0801/5/5244/5244167_37ffaa152674408ad9c5810069d3d62c/images/22._Permska_flora_ve_Stredni_Evro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BB" w:rsidRPr="00A178FD">
        <w:rPr>
          <w:rFonts w:ascii="Times New Roman" w:hAnsi="Times New Roman" w:cs="Times New Roman"/>
          <w:sz w:val="28"/>
          <w:szCs w:val="28"/>
        </w:rPr>
        <w:t xml:space="preserve">Před stamiliony let rostli stromové kapradiny až 30 metrů vysoké i u nás. Spolu </w:t>
      </w:r>
      <w:r>
        <w:rPr>
          <w:rFonts w:ascii="Times New Roman" w:hAnsi="Times New Roman" w:cs="Times New Roman"/>
          <w:sz w:val="28"/>
          <w:szCs w:val="28"/>
        </w:rPr>
        <w:t>se stejně vysokými plavuněmi a </w:t>
      </w:r>
      <w:r w:rsidR="00E13FBB" w:rsidRPr="00A178FD">
        <w:rPr>
          <w:rFonts w:ascii="Times New Roman" w:hAnsi="Times New Roman" w:cs="Times New Roman"/>
          <w:sz w:val="28"/>
          <w:szCs w:val="28"/>
        </w:rPr>
        <w:t xml:space="preserve">přesličkami vytvářely v období </w:t>
      </w:r>
      <w:r w:rsidR="00E13FBB" w:rsidRPr="00A178FD">
        <w:rPr>
          <w:rFonts w:ascii="Times New Roman" w:hAnsi="Times New Roman" w:cs="Times New Roman"/>
          <w:b/>
          <w:sz w:val="28"/>
          <w:szCs w:val="28"/>
        </w:rPr>
        <w:t>prvohor</w:t>
      </w:r>
      <w:r w:rsidR="00E13FBB" w:rsidRPr="00A178FD">
        <w:rPr>
          <w:rFonts w:ascii="Times New Roman" w:hAnsi="Times New Roman" w:cs="Times New Roman"/>
          <w:sz w:val="28"/>
          <w:szCs w:val="28"/>
        </w:rPr>
        <w:t xml:space="preserve"> rozsáhlé pralesy. V močálech </w:t>
      </w:r>
      <w:r w:rsidR="007945F2">
        <w:rPr>
          <w:rFonts w:ascii="Times New Roman" w:hAnsi="Times New Roman" w:cs="Times New Roman"/>
          <w:sz w:val="28"/>
          <w:szCs w:val="28"/>
        </w:rPr>
        <w:t>a </w:t>
      </w:r>
      <w:bookmarkStart w:id="0" w:name="_GoBack"/>
      <w:bookmarkEnd w:id="0"/>
      <w:r w:rsidR="00E13FBB" w:rsidRPr="00A178FD">
        <w:rPr>
          <w:rFonts w:ascii="Times New Roman" w:hAnsi="Times New Roman" w:cs="Times New Roman"/>
          <w:sz w:val="28"/>
          <w:szCs w:val="28"/>
        </w:rPr>
        <w:t xml:space="preserve">bažinách se jejich odumřelé kmeny dostaly díky pohybům zemské kůry do veliké hloubky, kde se bez přístupu vzduchu po miliony let postupně </w:t>
      </w:r>
      <w:proofErr w:type="spellStart"/>
      <w:r w:rsidR="00E13FBB" w:rsidRPr="00A178FD">
        <w:rPr>
          <w:rFonts w:ascii="Times New Roman" w:hAnsi="Times New Roman" w:cs="Times New Roman"/>
          <w:sz w:val="28"/>
          <w:szCs w:val="28"/>
        </w:rPr>
        <w:t>prouhelňovaly</w:t>
      </w:r>
      <w:proofErr w:type="spellEnd"/>
      <w:r w:rsidR="00E13FBB" w:rsidRPr="00A178FD">
        <w:rPr>
          <w:rFonts w:ascii="Times New Roman" w:hAnsi="Times New Roman" w:cs="Times New Roman"/>
          <w:sz w:val="28"/>
          <w:szCs w:val="28"/>
        </w:rPr>
        <w:t xml:space="preserve">. Tak vznikly na některých místech zásoby </w:t>
      </w:r>
      <w:r w:rsidR="00E13FBB" w:rsidRPr="00A178FD">
        <w:rPr>
          <w:rFonts w:ascii="Times New Roman" w:hAnsi="Times New Roman" w:cs="Times New Roman"/>
          <w:b/>
          <w:sz w:val="28"/>
          <w:szCs w:val="28"/>
        </w:rPr>
        <w:t>černého uhlí</w:t>
      </w:r>
      <w:r w:rsidR="00E13FBB" w:rsidRPr="00A178FD">
        <w:rPr>
          <w:rFonts w:ascii="Times New Roman" w:hAnsi="Times New Roman" w:cs="Times New Roman"/>
          <w:sz w:val="28"/>
          <w:szCs w:val="28"/>
        </w:rPr>
        <w:t>. Tento proces vzniku černého uhlí je neobnovitelný.</w:t>
      </w:r>
    </w:p>
    <w:p w:rsidR="00E13FBB" w:rsidRPr="00E13FBB" w:rsidRDefault="00E13F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FBB" w:rsidRPr="00E13FBB" w:rsidSect="00111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1A6"/>
    <w:multiLevelType w:val="multilevel"/>
    <w:tmpl w:val="4B94B9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CE"/>
    <w:rsid w:val="001118CE"/>
    <w:rsid w:val="00572AA2"/>
    <w:rsid w:val="00671999"/>
    <w:rsid w:val="007945F2"/>
    <w:rsid w:val="00825529"/>
    <w:rsid w:val="009919B2"/>
    <w:rsid w:val="009930A2"/>
    <w:rsid w:val="00A178FD"/>
    <w:rsid w:val="00D21D04"/>
    <w:rsid w:val="00E1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72AA2"/>
    <w:pPr>
      <w:keepNext/>
      <w:keepLines/>
      <w:spacing w:before="200" w:after="0"/>
      <w:ind w:left="72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2AA2"/>
    <w:rPr>
      <w:rFonts w:ascii="Times New Roman" w:eastAsiaTheme="majorEastAsia" w:hAnsi="Times New Roman" w:cstheme="majorBidi"/>
      <w:b/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72AA2"/>
    <w:pPr>
      <w:keepNext/>
      <w:keepLines/>
      <w:spacing w:before="200" w:after="0"/>
      <w:ind w:left="72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2AA2"/>
    <w:rPr>
      <w:rFonts w:ascii="Times New Roman" w:eastAsiaTheme="majorEastAsia" w:hAnsi="Times New Roman" w:cstheme="majorBidi"/>
      <w:b/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2014-02-09T10:19:00Z</dcterms:created>
  <dcterms:modified xsi:type="dcterms:W3CDTF">2014-02-09T12:35:00Z</dcterms:modified>
</cp:coreProperties>
</file>